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259E" w14:textId="77777777" w:rsidR="004B3227" w:rsidRPr="00766208" w:rsidRDefault="004B3227" w:rsidP="00A1750F">
      <w:pPr>
        <w:pStyle w:val="Nadpis1"/>
        <w:rPr>
          <w:b w:val="0"/>
          <w:sz w:val="24"/>
          <w:szCs w:val="24"/>
        </w:rPr>
      </w:pPr>
      <w:r w:rsidRPr="00766208">
        <w:rPr>
          <w:b w:val="0"/>
          <w:sz w:val="24"/>
          <w:szCs w:val="24"/>
        </w:rPr>
        <w:t>Príloha č. 4</w:t>
      </w:r>
    </w:p>
    <w:p w14:paraId="58C6C6EF" w14:textId="77777777" w:rsidR="004B3227" w:rsidRPr="00766208" w:rsidRDefault="004B3227" w:rsidP="004B3227">
      <w:pPr>
        <w:jc w:val="center"/>
        <w:rPr>
          <w:b/>
          <w:sz w:val="32"/>
          <w:szCs w:val="32"/>
        </w:rPr>
      </w:pPr>
      <w:r w:rsidRPr="00766208">
        <w:rPr>
          <w:b/>
          <w:sz w:val="32"/>
          <w:szCs w:val="32"/>
        </w:rPr>
        <w:t>NÁVRH</w:t>
      </w:r>
    </w:p>
    <w:p w14:paraId="5CCAA2ED" w14:textId="77777777" w:rsidR="00A1750F" w:rsidRPr="001A4B70" w:rsidRDefault="00A1750F" w:rsidP="00A1750F">
      <w:pPr>
        <w:pStyle w:val="Nadpis1"/>
        <w:rPr>
          <w:sz w:val="32"/>
          <w:szCs w:val="32"/>
        </w:rPr>
      </w:pPr>
      <w:r w:rsidRPr="001A4B70">
        <w:rPr>
          <w:sz w:val="32"/>
          <w:szCs w:val="32"/>
        </w:rPr>
        <w:t xml:space="preserve">Zmluva o nájme </w:t>
      </w:r>
      <w:r w:rsidR="002A5AE9" w:rsidRPr="001A4B70">
        <w:rPr>
          <w:sz w:val="32"/>
          <w:szCs w:val="32"/>
        </w:rPr>
        <w:t>n</w:t>
      </w:r>
      <w:r w:rsidRPr="001A4B70">
        <w:rPr>
          <w:sz w:val="32"/>
          <w:szCs w:val="32"/>
        </w:rPr>
        <w:t>ebytov</w:t>
      </w:r>
      <w:r w:rsidR="00921884" w:rsidRPr="001A4B70">
        <w:rPr>
          <w:sz w:val="32"/>
          <w:szCs w:val="32"/>
        </w:rPr>
        <w:t>ého priestoru</w:t>
      </w:r>
      <w:r w:rsidR="002A5AE9" w:rsidRPr="001A4B70">
        <w:rPr>
          <w:sz w:val="32"/>
          <w:szCs w:val="32"/>
        </w:rPr>
        <w:t xml:space="preserve"> </w:t>
      </w:r>
    </w:p>
    <w:p w14:paraId="64D951B6" w14:textId="77777777" w:rsidR="00C90C21" w:rsidRPr="001A4B70" w:rsidRDefault="00A1750F" w:rsidP="00A1750F">
      <w:pPr>
        <w:jc w:val="center"/>
      </w:pPr>
      <w:r w:rsidRPr="001A4B70">
        <w:t xml:space="preserve">uzavretá </w:t>
      </w:r>
      <w:r w:rsidR="00C90C21" w:rsidRPr="001A4B70">
        <w:t>dolu uvedeného dňa, mesiaca a roku</w:t>
      </w:r>
    </w:p>
    <w:p w14:paraId="00209760" w14:textId="77777777" w:rsidR="00A1750F" w:rsidRPr="001A4B70" w:rsidRDefault="00A1750F" w:rsidP="00A1750F">
      <w:pPr>
        <w:jc w:val="center"/>
        <w:rPr>
          <w:sz w:val="20"/>
          <w:szCs w:val="20"/>
        </w:rPr>
      </w:pPr>
      <w:r w:rsidRPr="001A4B70">
        <w:rPr>
          <w:sz w:val="20"/>
          <w:szCs w:val="20"/>
        </w:rPr>
        <w:t xml:space="preserve">podľa zákona č. 116/1990 Zb. </w:t>
      </w:r>
      <w:r w:rsidR="001A4B70" w:rsidRPr="001A4B70">
        <w:rPr>
          <w:sz w:val="20"/>
          <w:szCs w:val="20"/>
        </w:rPr>
        <w:t xml:space="preserve">o nájme a podnájme nebytových priestorov </w:t>
      </w:r>
      <w:r w:rsidRPr="001A4B70">
        <w:rPr>
          <w:sz w:val="20"/>
          <w:szCs w:val="20"/>
        </w:rPr>
        <w:t xml:space="preserve">v znení neskorších predpisov </w:t>
      </w:r>
    </w:p>
    <w:p w14:paraId="7D5BF2B2" w14:textId="77777777" w:rsidR="00A1750F" w:rsidRPr="001A4B70" w:rsidRDefault="00A1750F" w:rsidP="00A1750F">
      <w:pPr>
        <w:jc w:val="center"/>
        <w:rPr>
          <w:sz w:val="20"/>
          <w:szCs w:val="20"/>
        </w:rPr>
      </w:pPr>
      <w:r w:rsidRPr="001A4B70">
        <w:rPr>
          <w:sz w:val="20"/>
          <w:szCs w:val="20"/>
        </w:rPr>
        <w:t>a § 663 a</w:t>
      </w:r>
      <w:r w:rsidR="00BF4DDD" w:rsidRPr="001A4B70">
        <w:rPr>
          <w:sz w:val="20"/>
          <w:szCs w:val="20"/>
        </w:rPr>
        <w:t> </w:t>
      </w:r>
      <w:r w:rsidRPr="001A4B70">
        <w:rPr>
          <w:sz w:val="20"/>
          <w:szCs w:val="20"/>
        </w:rPr>
        <w:t>nasl</w:t>
      </w:r>
      <w:r w:rsidR="00297265" w:rsidRPr="001A4B70">
        <w:rPr>
          <w:sz w:val="20"/>
          <w:szCs w:val="20"/>
        </w:rPr>
        <w:t>edujúcich</w:t>
      </w:r>
      <w:r w:rsidRPr="001A4B70">
        <w:rPr>
          <w:sz w:val="20"/>
          <w:szCs w:val="20"/>
        </w:rPr>
        <w:t xml:space="preserve"> Občianskeho zákonníka</w:t>
      </w:r>
    </w:p>
    <w:p w14:paraId="4B7A990A" w14:textId="77777777" w:rsidR="00FF7D73" w:rsidRPr="001A4B70" w:rsidRDefault="00297265" w:rsidP="00F275CA">
      <w:pPr>
        <w:pStyle w:val="Nadpis1"/>
        <w:jc w:val="left"/>
        <w:rPr>
          <w:b w:val="0"/>
          <w:bCs/>
          <w:i/>
          <w:iCs/>
          <w:sz w:val="22"/>
          <w:szCs w:val="22"/>
        </w:rPr>
      </w:pPr>
      <w:r w:rsidRPr="001A4B70">
        <w:rPr>
          <w:b w:val="0"/>
          <w:bCs/>
          <w:i/>
          <w:iCs/>
          <w:sz w:val="22"/>
          <w:szCs w:val="22"/>
        </w:rPr>
        <w:t>Zmluvné strany</w:t>
      </w:r>
      <w:r w:rsidR="00790623" w:rsidRPr="001A4B70">
        <w:rPr>
          <w:b w:val="0"/>
          <w:bCs/>
          <w:i/>
          <w:iCs/>
          <w:sz w:val="22"/>
          <w:szCs w:val="22"/>
        </w:rPr>
        <w:t xml:space="preserve"> :</w:t>
      </w:r>
    </w:p>
    <w:p w14:paraId="394DFEF5" w14:textId="77777777" w:rsidR="00FF7D73" w:rsidRPr="001A4B70" w:rsidRDefault="00FF7D73" w:rsidP="00FF7D73">
      <w:pPr>
        <w:pStyle w:val="Zkladntext"/>
        <w:ind w:firstLine="708"/>
        <w:rPr>
          <w:b w:val="0"/>
          <w:bCs w:val="0"/>
          <w:iCs/>
          <w:sz w:val="10"/>
          <w:szCs w:val="10"/>
        </w:rPr>
      </w:pPr>
    </w:p>
    <w:p w14:paraId="003ACD2E" w14:textId="77777777" w:rsidR="004468BD" w:rsidRPr="001A4B70" w:rsidRDefault="00297265" w:rsidP="004468BD">
      <w:pPr>
        <w:rPr>
          <w:i/>
          <w:color w:val="FF0000"/>
          <w:sz w:val="22"/>
          <w:szCs w:val="22"/>
        </w:rPr>
      </w:pPr>
      <w:r w:rsidRPr="001A4B70">
        <w:rPr>
          <w:i/>
          <w:sz w:val="22"/>
          <w:szCs w:val="22"/>
        </w:rPr>
        <w:t xml:space="preserve">prenajímateľ </w:t>
      </w:r>
      <w:r w:rsidR="00CA2B16" w:rsidRPr="001A4B70">
        <w:rPr>
          <w:i/>
          <w:color w:val="FF0000"/>
          <w:sz w:val="22"/>
          <w:szCs w:val="22"/>
        </w:rPr>
        <w:tab/>
      </w:r>
    </w:p>
    <w:p w14:paraId="6ADE1ED2" w14:textId="77777777" w:rsidR="004468BD" w:rsidRPr="004356EB" w:rsidRDefault="004468BD" w:rsidP="004468BD">
      <w:pPr>
        <w:rPr>
          <w:sz w:val="22"/>
        </w:rPr>
      </w:pPr>
      <w:r w:rsidRPr="004356EB">
        <w:rPr>
          <w:b/>
          <w:sz w:val="22"/>
        </w:rPr>
        <w:t xml:space="preserve">Mesto Rajec </w:t>
      </w:r>
      <w:r w:rsidRPr="004356EB">
        <w:rPr>
          <w:sz w:val="22"/>
        </w:rPr>
        <w:t xml:space="preserve">so sídlom Námestie SNP 2/2, 015 </w:t>
      </w:r>
      <w:r w:rsidR="001A4B70" w:rsidRPr="004356EB">
        <w:rPr>
          <w:sz w:val="22"/>
        </w:rPr>
        <w:t>22</w:t>
      </w:r>
      <w:r w:rsidRPr="004356EB">
        <w:rPr>
          <w:sz w:val="22"/>
        </w:rPr>
        <w:t xml:space="preserve">  Rajec</w:t>
      </w:r>
    </w:p>
    <w:p w14:paraId="66515892" w14:textId="77777777" w:rsidR="004468BD" w:rsidRPr="004356EB" w:rsidRDefault="004468BD" w:rsidP="004468BD">
      <w:pPr>
        <w:rPr>
          <w:iCs/>
          <w:sz w:val="22"/>
        </w:rPr>
      </w:pPr>
      <w:r w:rsidRPr="004356EB">
        <w:rPr>
          <w:b/>
          <w:iCs/>
          <w:sz w:val="22"/>
        </w:rPr>
        <w:t>IČO 00 321</w:t>
      </w:r>
      <w:r w:rsidR="004356EB" w:rsidRPr="004356EB">
        <w:rPr>
          <w:b/>
          <w:iCs/>
          <w:sz w:val="22"/>
        </w:rPr>
        <w:t> </w:t>
      </w:r>
      <w:r w:rsidRPr="004356EB">
        <w:rPr>
          <w:b/>
          <w:iCs/>
          <w:sz w:val="22"/>
        </w:rPr>
        <w:t>575</w:t>
      </w:r>
      <w:r w:rsidRPr="004356EB">
        <w:rPr>
          <w:iCs/>
          <w:sz w:val="22"/>
        </w:rPr>
        <w:t xml:space="preserve"> </w:t>
      </w:r>
    </w:p>
    <w:p w14:paraId="59BFD20C" w14:textId="77777777" w:rsidR="004356EB" w:rsidRPr="003456A6" w:rsidRDefault="004356EB" w:rsidP="004468BD">
      <w:pPr>
        <w:rPr>
          <w:iCs/>
          <w:sz w:val="22"/>
        </w:rPr>
      </w:pPr>
      <w:r w:rsidRPr="003456A6">
        <w:rPr>
          <w:iCs/>
          <w:sz w:val="22"/>
        </w:rPr>
        <w:t>DIČ 2020637102</w:t>
      </w:r>
    </w:p>
    <w:p w14:paraId="2EE9FD9D" w14:textId="77777777" w:rsidR="00921884" w:rsidRPr="004356EB" w:rsidRDefault="00921884" w:rsidP="00921884">
      <w:pPr>
        <w:pStyle w:val="Zkladntext"/>
        <w:rPr>
          <w:b w:val="0"/>
          <w:iCs/>
          <w:sz w:val="22"/>
          <w:szCs w:val="22"/>
        </w:rPr>
      </w:pPr>
      <w:r w:rsidRPr="004356EB">
        <w:rPr>
          <w:b w:val="0"/>
          <w:iCs/>
          <w:sz w:val="22"/>
          <w:szCs w:val="22"/>
        </w:rPr>
        <w:t xml:space="preserve">v mene Mesta Rajec koná  </w:t>
      </w:r>
      <w:r w:rsidR="004356EB" w:rsidRPr="004356EB">
        <w:rPr>
          <w:b w:val="0"/>
          <w:iCs/>
          <w:sz w:val="22"/>
          <w:szCs w:val="22"/>
        </w:rPr>
        <w:t>Mgr. Peter Hanus</w:t>
      </w:r>
      <w:r w:rsidRPr="004356EB">
        <w:rPr>
          <w:b w:val="0"/>
          <w:bCs w:val="0"/>
          <w:iCs/>
          <w:sz w:val="22"/>
          <w:szCs w:val="22"/>
        </w:rPr>
        <w:t xml:space="preserve">, primátor mesta,  zvolený do funkcie </w:t>
      </w:r>
    </w:p>
    <w:p w14:paraId="61B32F0C" w14:textId="77777777" w:rsidR="00921884" w:rsidRPr="002E2FAD" w:rsidRDefault="00921884" w:rsidP="00921884">
      <w:pPr>
        <w:pStyle w:val="Zkladntext"/>
        <w:rPr>
          <w:b w:val="0"/>
          <w:bCs w:val="0"/>
          <w:iCs/>
          <w:sz w:val="22"/>
          <w:szCs w:val="22"/>
        </w:rPr>
      </w:pPr>
      <w:r w:rsidRPr="002E2FAD">
        <w:rPr>
          <w:b w:val="0"/>
          <w:iCs/>
          <w:sz w:val="22"/>
          <w:szCs w:val="22"/>
        </w:rPr>
        <w:t xml:space="preserve">dňa </w:t>
      </w:r>
      <w:r w:rsidR="004356EB" w:rsidRPr="002E2FAD">
        <w:rPr>
          <w:b w:val="0"/>
          <w:iCs/>
          <w:sz w:val="22"/>
          <w:szCs w:val="22"/>
        </w:rPr>
        <w:t>2</w:t>
      </w:r>
      <w:r w:rsidR="002E2FAD" w:rsidRPr="002E2FAD">
        <w:rPr>
          <w:b w:val="0"/>
          <w:iCs/>
          <w:sz w:val="22"/>
          <w:szCs w:val="22"/>
        </w:rPr>
        <w:t>9</w:t>
      </w:r>
      <w:r w:rsidRPr="002E2FAD">
        <w:rPr>
          <w:b w:val="0"/>
          <w:iCs/>
          <w:sz w:val="22"/>
          <w:szCs w:val="22"/>
        </w:rPr>
        <w:t>.1</w:t>
      </w:r>
      <w:r w:rsidR="002E2FAD" w:rsidRPr="002E2FAD">
        <w:rPr>
          <w:b w:val="0"/>
          <w:iCs/>
          <w:sz w:val="22"/>
          <w:szCs w:val="22"/>
        </w:rPr>
        <w:t>0</w:t>
      </w:r>
      <w:r w:rsidRPr="002E2FAD">
        <w:rPr>
          <w:b w:val="0"/>
          <w:iCs/>
          <w:sz w:val="22"/>
          <w:szCs w:val="22"/>
        </w:rPr>
        <w:t>.20</w:t>
      </w:r>
      <w:r w:rsidR="004356EB" w:rsidRPr="002E2FAD">
        <w:rPr>
          <w:b w:val="0"/>
          <w:iCs/>
          <w:sz w:val="22"/>
          <w:szCs w:val="22"/>
        </w:rPr>
        <w:t>22</w:t>
      </w:r>
      <w:r w:rsidRPr="002E2FAD">
        <w:rPr>
          <w:b w:val="0"/>
          <w:iCs/>
          <w:sz w:val="22"/>
          <w:szCs w:val="22"/>
        </w:rPr>
        <w:t xml:space="preserve">, podľa osvedčenia o zvolení za primátora mesta zo dňa </w:t>
      </w:r>
      <w:r w:rsidR="004356EB" w:rsidRPr="002E2FAD">
        <w:rPr>
          <w:b w:val="0"/>
          <w:iCs/>
          <w:sz w:val="22"/>
          <w:szCs w:val="22"/>
        </w:rPr>
        <w:t>2</w:t>
      </w:r>
      <w:r w:rsidR="002E2FAD" w:rsidRPr="002E2FAD">
        <w:rPr>
          <w:b w:val="0"/>
          <w:iCs/>
          <w:sz w:val="22"/>
          <w:szCs w:val="22"/>
        </w:rPr>
        <w:t>9</w:t>
      </w:r>
      <w:r w:rsidRPr="002E2FAD">
        <w:rPr>
          <w:b w:val="0"/>
          <w:iCs/>
          <w:sz w:val="22"/>
          <w:szCs w:val="22"/>
        </w:rPr>
        <w:t>.1</w:t>
      </w:r>
      <w:r w:rsidR="002E2FAD" w:rsidRPr="002E2FAD">
        <w:rPr>
          <w:b w:val="0"/>
          <w:iCs/>
          <w:sz w:val="22"/>
          <w:szCs w:val="22"/>
        </w:rPr>
        <w:t>0</w:t>
      </w:r>
      <w:r w:rsidRPr="002E2FAD">
        <w:rPr>
          <w:b w:val="0"/>
          <w:iCs/>
          <w:sz w:val="22"/>
          <w:szCs w:val="22"/>
        </w:rPr>
        <w:t>.20</w:t>
      </w:r>
      <w:r w:rsidR="004356EB" w:rsidRPr="002E2FAD">
        <w:rPr>
          <w:b w:val="0"/>
          <w:iCs/>
          <w:sz w:val="22"/>
          <w:szCs w:val="22"/>
        </w:rPr>
        <w:t>22</w:t>
      </w:r>
    </w:p>
    <w:p w14:paraId="3220D659" w14:textId="77777777" w:rsidR="00E72CF3" w:rsidRPr="001A4B70" w:rsidRDefault="00E72CF3" w:rsidP="00921884">
      <w:pPr>
        <w:jc w:val="both"/>
        <w:rPr>
          <w:color w:val="FF0000"/>
          <w:sz w:val="6"/>
          <w:szCs w:val="6"/>
        </w:rPr>
      </w:pPr>
    </w:p>
    <w:p w14:paraId="30CBD8E5" w14:textId="77777777" w:rsidR="00921884" w:rsidRPr="004356EB" w:rsidRDefault="00921884" w:rsidP="00921884">
      <w:pPr>
        <w:jc w:val="both"/>
        <w:rPr>
          <w:bCs/>
          <w:iCs/>
          <w:sz w:val="22"/>
          <w:szCs w:val="22"/>
        </w:rPr>
      </w:pPr>
      <w:r w:rsidRPr="004356EB">
        <w:rPr>
          <w:sz w:val="22"/>
          <w:szCs w:val="22"/>
        </w:rPr>
        <w:t xml:space="preserve">Bankové spojenie: </w:t>
      </w:r>
      <w:r w:rsidR="00074DD9">
        <w:rPr>
          <w:sz w:val="22"/>
          <w:szCs w:val="22"/>
        </w:rPr>
        <w:tab/>
      </w:r>
      <w:r w:rsidR="00074DD9">
        <w:rPr>
          <w:sz w:val="22"/>
          <w:szCs w:val="22"/>
        </w:rPr>
        <w:tab/>
      </w:r>
      <w:r w:rsidRPr="004356EB">
        <w:rPr>
          <w:sz w:val="22"/>
          <w:szCs w:val="22"/>
        </w:rPr>
        <w:t xml:space="preserve">VÚB, a.s., </w:t>
      </w:r>
      <w:r w:rsidRPr="004356EB">
        <w:rPr>
          <w:bCs/>
          <w:iCs/>
          <w:sz w:val="22"/>
          <w:szCs w:val="22"/>
        </w:rPr>
        <w:t xml:space="preserve">pobočka Žilina </w:t>
      </w:r>
    </w:p>
    <w:p w14:paraId="174C8463" w14:textId="77777777" w:rsidR="00921884" w:rsidRPr="004356EB" w:rsidRDefault="00921884" w:rsidP="00921884">
      <w:pPr>
        <w:jc w:val="both"/>
        <w:rPr>
          <w:bCs/>
          <w:iCs/>
          <w:sz w:val="22"/>
          <w:szCs w:val="22"/>
        </w:rPr>
      </w:pPr>
      <w:r w:rsidRPr="004356EB">
        <w:rPr>
          <w:bCs/>
          <w:iCs/>
          <w:sz w:val="22"/>
          <w:szCs w:val="22"/>
        </w:rPr>
        <w:t xml:space="preserve">Číslo účtu v tvare IBAN: </w:t>
      </w:r>
      <w:r w:rsidR="00074DD9">
        <w:rPr>
          <w:bCs/>
          <w:iCs/>
          <w:sz w:val="22"/>
          <w:szCs w:val="22"/>
        </w:rPr>
        <w:tab/>
      </w:r>
      <w:r w:rsidRPr="004356EB">
        <w:rPr>
          <w:bCs/>
          <w:iCs/>
          <w:sz w:val="22"/>
          <w:szCs w:val="22"/>
        </w:rPr>
        <w:t>SK46 0200 0000 0000 2362 1432</w:t>
      </w:r>
    </w:p>
    <w:p w14:paraId="6D7F9078" w14:textId="77777777" w:rsidR="00921884" w:rsidRPr="004356EB" w:rsidRDefault="00921884" w:rsidP="00921884">
      <w:pPr>
        <w:rPr>
          <w:i/>
          <w:sz w:val="22"/>
          <w:szCs w:val="22"/>
        </w:rPr>
      </w:pPr>
      <w:r w:rsidRPr="004356EB">
        <w:rPr>
          <w:i/>
          <w:sz w:val="22"/>
          <w:szCs w:val="22"/>
        </w:rPr>
        <w:t xml:space="preserve">(ďalej len </w:t>
      </w:r>
      <w:r w:rsidR="00011566" w:rsidRPr="004356EB">
        <w:rPr>
          <w:i/>
          <w:sz w:val="22"/>
          <w:szCs w:val="22"/>
        </w:rPr>
        <w:t xml:space="preserve"> ako</w:t>
      </w:r>
      <w:r w:rsidRPr="004356EB">
        <w:rPr>
          <w:i/>
          <w:sz w:val="22"/>
          <w:szCs w:val="22"/>
        </w:rPr>
        <w:t xml:space="preserve"> </w:t>
      </w:r>
      <w:r w:rsidR="00011566" w:rsidRPr="004356EB">
        <w:rPr>
          <w:i/>
          <w:sz w:val="22"/>
          <w:szCs w:val="22"/>
        </w:rPr>
        <w:t>„</w:t>
      </w:r>
      <w:r w:rsidRPr="004356EB">
        <w:rPr>
          <w:i/>
          <w:sz w:val="22"/>
          <w:szCs w:val="22"/>
        </w:rPr>
        <w:t>Prenajímateľ</w:t>
      </w:r>
      <w:r w:rsidR="00011566" w:rsidRPr="004356EB">
        <w:rPr>
          <w:i/>
          <w:sz w:val="22"/>
          <w:szCs w:val="22"/>
        </w:rPr>
        <w:t>“</w:t>
      </w:r>
      <w:r w:rsidRPr="004356EB">
        <w:rPr>
          <w:i/>
          <w:sz w:val="22"/>
          <w:szCs w:val="22"/>
        </w:rPr>
        <w:t xml:space="preserve"> v príslušnom gramatickom tvare)</w:t>
      </w:r>
    </w:p>
    <w:p w14:paraId="51D648E0" w14:textId="77777777" w:rsidR="00F275CA" w:rsidRPr="00706FB9" w:rsidRDefault="00F275CA" w:rsidP="00FF7D73">
      <w:pPr>
        <w:spacing w:line="276" w:lineRule="auto"/>
        <w:rPr>
          <w:bCs/>
          <w:iCs/>
          <w:color w:val="FF0000"/>
          <w:sz w:val="22"/>
          <w:szCs w:val="22"/>
        </w:rPr>
      </w:pPr>
    </w:p>
    <w:p w14:paraId="24B687D4" w14:textId="77777777" w:rsidR="00CA2B16" w:rsidRDefault="00C773FE" w:rsidP="00FF7D73">
      <w:pPr>
        <w:spacing w:line="276" w:lineRule="auto"/>
        <w:rPr>
          <w:bCs/>
          <w:i/>
          <w:iCs/>
          <w:sz w:val="22"/>
          <w:szCs w:val="22"/>
        </w:rPr>
      </w:pPr>
      <w:r w:rsidRPr="004356EB">
        <w:rPr>
          <w:bCs/>
          <w:i/>
          <w:iCs/>
          <w:sz w:val="22"/>
          <w:szCs w:val="22"/>
        </w:rPr>
        <w:t>n</w:t>
      </w:r>
      <w:r w:rsidR="00CA2B16" w:rsidRPr="004356EB">
        <w:rPr>
          <w:bCs/>
          <w:i/>
          <w:iCs/>
          <w:sz w:val="22"/>
          <w:szCs w:val="22"/>
        </w:rPr>
        <w:t>ájomca</w:t>
      </w:r>
      <w:r w:rsidR="00297265" w:rsidRPr="004356EB">
        <w:rPr>
          <w:bCs/>
          <w:i/>
          <w:iCs/>
          <w:sz w:val="22"/>
          <w:szCs w:val="22"/>
        </w:rPr>
        <w:t xml:space="preserve"> </w:t>
      </w:r>
    </w:p>
    <w:p w14:paraId="09858A50" w14:textId="77777777" w:rsidR="00074DD9" w:rsidRDefault="00074DD9" w:rsidP="00074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DD9">
        <w:rPr>
          <w:rFonts w:eastAsia="CIDFont+F2"/>
          <w:sz w:val="22"/>
          <w:szCs w:val="22"/>
        </w:rPr>
        <w:t>fyzick</w:t>
      </w:r>
      <w:r>
        <w:rPr>
          <w:rFonts w:eastAsia="CIDFont+F2"/>
          <w:sz w:val="22"/>
          <w:szCs w:val="22"/>
        </w:rPr>
        <w:t>á</w:t>
      </w:r>
      <w:r w:rsidRPr="00074DD9">
        <w:rPr>
          <w:rFonts w:eastAsia="CIDFont+F2"/>
          <w:sz w:val="22"/>
          <w:szCs w:val="22"/>
        </w:rPr>
        <w:t xml:space="preserve"> osob</w:t>
      </w:r>
      <w:r>
        <w:rPr>
          <w:rFonts w:eastAsia="CIDFont+F2"/>
          <w:sz w:val="22"/>
          <w:szCs w:val="22"/>
        </w:rPr>
        <w:t>a</w:t>
      </w:r>
      <w:r w:rsidRPr="00074DD9">
        <w:rPr>
          <w:rFonts w:eastAsia="CIDFont+F2"/>
          <w:sz w:val="22"/>
          <w:szCs w:val="22"/>
        </w:rPr>
        <w:t xml:space="preserve"> </w:t>
      </w:r>
      <w:r>
        <w:rPr>
          <w:rFonts w:eastAsia="CIDFont+F2"/>
          <w:sz w:val="22"/>
          <w:szCs w:val="22"/>
        </w:rPr>
        <w:t>–</w:t>
      </w:r>
      <w:r w:rsidRPr="00074DD9">
        <w:rPr>
          <w:rFonts w:eastAsia="CIDFont+F2"/>
          <w:sz w:val="22"/>
          <w:szCs w:val="22"/>
        </w:rPr>
        <w:t xml:space="preserve"> nepodnikateľ</w:t>
      </w:r>
      <w:r w:rsidR="006939FB">
        <w:rPr>
          <w:rFonts w:eastAsia="CIDFont+F2"/>
          <w:sz w:val="22"/>
          <w:szCs w:val="22"/>
        </w:rPr>
        <w:t xml:space="preserve"> uvedie</w:t>
      </w:r>
      <w:r>
        <w:rPr>
          <w:rFonts w:eastAsia="CIDFont+F2"/>
          <w:sz w:val="22"/>
          <w:szCs w:val="22"/>
        </w:rPr>
        <w:t>:</w:t>
      </w:r>
      <w:r>
        <w:rPr>
          <w:rFonts w:eastAsia="CIDFont+F2"/>
          <w:sz w:val="22"/>
          <w:szCs w:val="22"/>
        </w:rPr>
        <w:tab/>
      </w:r>
      <w:r w:rsidRPr="00074DD9">
        <w:rPr>
          <w:sz w:val="22"/>
          <w:szCs w:val="22"/>
        </w:rPr>
        <w:t>meno a priezvisko, bydlisko, dátum narodenia</w:t>
      </w:r>
    </w:p>
    <w:p w14:paraId="6317DEAD" w14:textId="77777777" w:rsidR="00074DD9" w:rsidRDefault="00074DD9" w:rsidP="00074DD9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  <w:r w:rsidRPr="00074DD9">
        <w:rPr>
          <w:sz w:val="22"/>
          <w:szCs w:val="22"/>
        </w:rPr>
        <w:t>osobný stav</w:t>
      </w:r>
      <w:r>
        <w:rPr>
          <w:sz w:val="22"/>
          <w:szCs w:val="22"/>
        </w:rPr>
        <w:t xml:space="preserve">, </w:t>
      </w:r>
      <w:r w:rsidRPr="00074DD9">
        <w:rPr>
          <w:sz w:val="22"/>
          <w:szCs w:val="22"/>
        </w:rPr>
        <w:t>tel. kontakt, e-mailový</w:t>
      </w:r>
      <w:r w:rsidRPr="00074DD9">
        <w:rPr>
          <w:rFonts w:eastAsia="CIDFont+F2"/>
          <w:sz w:val="22"/>
          <w:szCs w:val="22"/>
        </w:rPr>
        <w:t xml:space="preserve"> </w:t>
      </w:r>
      <w:r>
        <w:rPr>
          <w:sz w:val="22"/>
          <w:szCs w:val="22"/>
        </w:rPr>
        <w:t>kontakt</w:t>
      </w:r>
    </w:p>
    <w:p w14:paraId="25C674DB" w14:textId="77777777" w:rsidR="00074DD9" w:rsidRPr="006939FB" w:rsidRDefault="006939FB" w:rsidP="006939FB">
      <w:pPr>
        <w:autoSpaceDE w:val="0"/>
        <w:autoSpaceDN w:val="0"/>
        <w:adjustRightInd w:val="0"/>
        <w:jc w:val="both"/>
        <w:rPr>
          <w:rFonts w:eastAsia="CIDFont+F2"/>
          <w:i/>
          <w:sz w:val="22"/>
          <w:szCs w:val="22"/>
        </w:rPr>
      </w:pPr>
      <w:r w:rsidRPr="006939FB">
        <w:rPr>
          <w:rFonts w:eastAsia="CIDFont+F2"/>
          <w:i/>
          <w:sz w:val="22"/>
          <w:szCs w:val="22"/>
        </w:rPr>
        <w:t>alebo</w:t>
      </w:r>
    </w:p>
    <w:p w14:paraId="497DBF83" w14:textId="77777777" w:rsidR="00074DD9" w:rsidRDefault="00074DD9" w:rsidP="00074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DD9">
        <w:rPr>
          <w:rFonts w:eastAsia="CIDFont+F2"/>
          <w:sz w:val="22"/>
          <w:szCs w:val="22"/>
        </w:rPr>
        <w:t>fyzick</w:t>
      </w:r>
      <w:r>
        <w:rPr>
          <w:rFonts w:eastAsia="CIDFont+F2"/>
          <w:sz w:val="22"/>
          <w:szCs w:val="22"/>
        </w:rPr>
        <w:t>á</w:t>
      </w:r>
      <w:r w:rsidRPr="00074DD9">
        <w:rPr>
          <w:rFonts w:eastAsia="CIDFont+F2"/>
          <w:sz w:val="22"/>
          <w:szCs w:val="22"/>
        </w:rPr>
        <w:t xml:space="preserve"> osob</w:t>
      </w:r>
      <w:r>
        <w:rPr>
          <w:rFonts w:eastAsia="CIDFont+F2"/>
          <w:sz w:val="22"/>
          <w:szCs w:val="22"/>
        </w:rPr>
        <w:t>a</w:t>
      </w:r>
      <w:r w:rsidRPr="00074DD9">
        <w:rPr>
          <w:rFonts w:eastAsia="CIDFont+F2"/>
          <w:sz w:val="22"/>
          <w:szCs w:val="22"/>
        </w:rPr>
        <w:t xml:space="preserve"> </w:t>
      </w:r>
      <w:r>
        <w:rPr>
          <w:rFonts w:eastAsia="CIDFont+F2"/>
          <w:sz w:val="22"/>
          <w:szCs w:val="22"/>
        </w:rPr>
        <w:t>–</w:t>
      </w:r>
      <w:r w:rsidRPr="00074DD9">
        <w:rPr>
          <w:rFonts w:eastAsia="CIDFont+F2"/>
          <w:sz w:val="22"/>
          <w:szCs w:val="22"/>
        </w:rPr>
        <w:t xml:space="preserve"> podnikateľ</w:t>
      </w:r>
      <w:r w:rsidR="006939FB">
        <w:rPr>
          <w:rFonts w:eastAsia="CIDFont+F2"/>
          <w:sz w:val="22"/>
          <w:szCs w:val="22"/>
        </w:rPr>
        <w:t xml:space="preserve"> uvedie</w:t>
      </w:r>
      <w:r>
        <w:rPr>
          <w:rFonts w:eastAsia="CIDFont+F2"/>
          <w:sz w:val="22"/>
          <w:szCs w:val="22"/>
        </w:rPr>
        <w:t>:</w:t>
      </w:r>
      <w:r>
        <w:rPr>
          <w:rFonts w:eastAsia="CIDFont+F2"/>
          <w:sz w:val="22"/>
          <w:szCs w:val="22"/>
        </w:rPr>
        <w:tab/>
      </w:r>
      <w:r w:rsidRPr="00074DD9">
        <w:rPr>
          <w:sz w:val="22"/>
          <w:szCs w:val="22"/>
        </w:rPr>
        <w:t>meno a priezvisko, obchodné meno</w:t>
      </w:r>
    </w:p>
    <w:p w14:paraId="7828E924" w14:textId="77777777" w:rsidR="00074DD9" w:rsidRDefault="00074DD9" w:rsidP="00074DD9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074DD9">
        <w:rPr>
          <w:sz w:val="22"/>
          <w:szCs w:val="22"/>
        </w:rPr>
        <w:t>IČO, DIČ, IČ DPH</w:t>
      </w:r>
    </w:p>
    <w:p w14:paraId="54850123" w14:textId="77777777" w:rsidR="00074DD9" w:rsidRDefault="00074DD9" w:rsidP="00074DD9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074DD9">
        <w:rPr>
          <w:sz w:val="22"/>
          <w:szCs w:val="22"/>
        </w:rPr>
        <w:t>miesto podnikania, zápis v registri/komore</w:t>
      </w:r>
    </w:p>
    <w:p w14:paraId="0D898DAF" w14:textId="77777777" w:rsidR="00074DD9" w:rsidRDefault="00074DD9" w:rsidP="00074DD9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074DD9">
        <w:rPr>
          <w:sz w:val="22"/>
          <w:szCs w:val="22"/>
        </w:rPr>
        <w:t>adresa trvalého bydliska,  tel. kontakt, e-mailový</w:t>
      </w:r>
      <w:r w:rsidRPr="00074DD9">
        <w:rPr>
          <w:rFonts w:eastAsia="CIDFont+F2"/>
          <w:sz w:val="22"/>
          <w:szCs w:val="22"/>
        </w:rPr>
        <w:t xml:space="preserve"> </w:t>
      </w:r>
      <w:r>
        <w:rPr>
          <w:sz w:val="22"/>
          <w:szCs w:val="22"/>
        </w:rPr>
        <w:t>kontakt</w:t>
      </w:r>
    </w:p>
    <w:p w14:paraId="710D309D" w14:textId="77777777" w:rsidR="00074DD9" w:rsidRPr="006939FB" w:rsidRDefault="006939FB" w:rsidP="006939FB">
      <w:pPr>
        <w:autoSpaceDE w:val="0"/>
        <w:autoSpaceDN w:val="0"/>
        <w:adjustRightInd w:val="0"/>
        <w:jc w:val="both"/>
        <w:rPr>
          <w:rFonts w:eastAsia="CIDFont+F2"/>
          <w:i/>
          <w:sz w:val="22"/>
          <w:szCs w:val="22"/>
        </w:rPr>
      </w:pPr>
      <w:r>
        <w:rPr>
          <w:rFonts w:eastAsia="CIDFont+F2"/>
          <w:i/>
          <w:sz w:val="22"/>
          <w:szCs w:val="22"/>
        </w:rPr>
        <w:t xml:space="preserve">alebo </w:t>
      </w:r>
    </w:p>
    <w:p w14:paraId="220EE029" w14:textId="77777777" w:rsidR="00074DD9" w:rsidRDefault="00074DD9" w:rsidP="00074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DD9">
        <w:rPr>
          <w:rFonts w:eastAsia="CIDFont+F2"/>
          <w:sz w:val="22"/>
          <w:szCs w:val="22"/>
        </w:rPr>
        <w:t>právnick</w:t>
      </w:r>
      <w:r>
        <w:rPr>
          <w:rFonts w:eastAsia="CIDFont+F2"/>
          <w:sz w:val="22"/>
          <w:szCs w:val="22"/>
        </w:rPr>
        <w:t>á osoba</w:t>
      </w:r>
      <w:r w:rsidR="006939FB">
        <w:rPr>
          <w:rFonts w:eastAsia="CIDFont+F2"/>
          <w:sz w:val="22"/>
          <w:szCs w:val="22"/>
        </w:rPr>
        <w:t xml:space="preserve"> uvedie</w:t>
      </w:r>
      <w:r>
        <w:rPr>
          <w:rFonts w:eastAsia="CIDFont+F2"/>
          <w:sz w:val="22"/>
          <w:szCs w:val="22"/>
        </w:rPr>
        <w:t>:</w:t>
      </w:r>
      <w:r>
        <w:rPr>
          <w:rFonts w:eastAsia="CIDFont+F2"/>
          <w:sz w:val="22"/>
          <w:szCs w:val="22"/>
        </w:rPr>
        <w:tab/>
      </w:r>
      <w:r>
        <w:rPr>
          <w:rFonts w:eastAsia="CIDFont+F2"/>
          <w:sz w:val="22"/>
          <w:szCs w:val="22"/>
        </w:rPr>
        <w:tab/>
      </w:r>
      <w:r w:rsidRPr="00074DD9">
        <w:rPr>
          <w:sz w:val="22"/>
          <w:szCs w:val="22"/>
        </w:rPr>
        <w:t>obchodné meno, adresa sídla, IČO, DIČ, IČ DPH</w:t>
      </w:r>
    </w:p>
    <w:p w14:paraId="2FBA58BE" w14:textId="77777777" w:rsidR="00074DD9" w:rsidRPr="00074DD9" w:rsidRDefault="00074DD9" w:rsidP="00074DD9">
      <w:pPr>
        <w:autoSpaceDE w:val="0"/>
        <w:autoSpaceDN w:val="0"/>
        <w:adjustRightInd w:val="0"/>
        <w:ind w:left="3540"/>
        <w:jc w:val="both"/>
        <w:rPr>
          <w:rFonts w:eastAsia="CIDFont+F2"/>
          <w:sz w:val="22"/>
          <w:szCs w:val="22"/>
        </w:rPr>
      </w:pPr>
      <w:r w:rsidRPr="00074DD9">
        <w:rPr>
          <w:sz w:val="22"/>
          <w:szCs w:val="22"/>
        </w:rPr>
        <w:t>miesto podnikania, zápis v registri, v mene koná/štatutárny zástupca, spôsob konania štatutárneho zástupcu, meno a priezvisko kontaktnej osoby, tel. kontakt, e-mailový</w:t>
      </w:r>
      <w:r w:rsidRPr="00074DD9">
        <w:rPr>
          <w:rFonts w:eastAsia="CIDFont+F2"/>
          <w:sz w:val="22"/>
          <w:szCs w:val="22"/>
        </w:rPr>
        <w:t xml:space="preserve"> </w:t>
      </w:r>
      <w:r w:rsidRPr="00074DD9">
        <w:rPr>
          <w:sz w:val="22"/>
          <w:szCs w:val="22"/>
        </w:rPr>
        <w:t xml:space="preserve">kontakt </w:t>
      </w:r>
    </w:p>
    <w:p w14:paraId="1AEB2E51" w14:textId="77777777" w:rsidR="00921884" w:rsidRPr="004356EB" w:rsidRDefault="00921884" w:rsidP="00921884">
      <w:pPr>
        <w:rPr>
          <w:i/>
          <w:sz w:val="22"/>
          <w:szCs w:val="22"/>
        </w:rPr>
      </w:pPr>
      <w:r w:rsidRPr="004356EB">
        <w:rPr>
          <w:i/>
          <w:sz w:val="22"/>
          <w:szCs w:val="22"/>
        </w:rPr>
        <w:t xml:space="preserve">(ďalej len </w:t>
      </w:r>
      <w:r w:rsidR="00011566" w:rsidRPr="004356EB">
        <w:rPr>
          <w:i/>
          <w:sz w:val="22"/>
          <w:szCs w:val="22"/>
        </w:rPr>
        <w:t>ako „</w:t>
      </w:r>
      <w:r w:rsidRPr="004356EB">
        <w:rPr>
          <w:i/>
          <w:sz w:val="22"/>
          <w:szCs w:val="22"/>
        </w:rPr>
        <w:t>Nájomca</w:t>
      </w:r>
      <w:r w:rsidR="00011566" w:rsidRPr="004356EB">
        <w:rPr>
          <w:i/>
          <w:sz w:val="22"/>
          <w:szCs w:val="22"/>
        </w:rPr>
        <w:t>“</w:t>
      </w:r>
      <w:r w:rsidRPr="004356EB">
        <w:rPr>
          <w:i/>
          <w:sz w:val="22"/>
          <w:szCs w:val="22"/>
        </w:rPr>
        <w:t xml:space="preserve"> v príslušnom gramatickom tvare)</w:t>
      </w:r>
    </w:p>
    <w:p w14:paraId="4B5CA33B" w14:textId="77777777" w:rsidR="00011566" w:rsidRPr="004356EB" w:rsidRDefault="00011566" w:rsidP="00921884">
      <w:pPr>
        <w:rPr>
          <w:i/>
          <w:sz w:val="22"/>
          <w:szCs w:val="22"/>
        </w:rPr>
      </w:pPr>
      <w:r w:rsidRPr="004356EB">
        <w:rPr>
          <w:i/>
          <w:sz w:val="22"/>
          <w:szCs w:val="22"/>
        </w:rPr>
        <w:t>(prenajímateľ a nájomca ďalej spolu len ako „zmluvné strany“)</w:t>
      </w:r>
    </w:p>
    <w:p w14:paraId="3BEEE50D" w14:textId="77777777" w:rsidR="00FF7D73" w:rsidRPr="00706FB9" w:rsidRDefault="00FF7D73" w:rsidP="00FF7D73">
      <w:pPr>
        <w:widowControl w:val="0"/>
        <w:suppressAutoHyphens/>
        <w:jc w:val="center"/>
        <w:rPr>
          <w:iCs/>
          <w:sz w:val="22"/>
          <w:szCs w:val="22"/>
        </w:rPr>
      </w:pPr>
    </w:p>
    <w:p w14:paraId="56D5FCA9" w14:textId="77777777" w:rsidR="00FF7D73" w:rsidRPr="004356EB" w:rsidRDefault="00FF7D73" w:rsidP="00FF7D73">
      <w:pPr>
        <w:widowControl w:val="0"/>
        <w:suppressAutoHyphens/>
        <w:jc w:val="center"/>
        <w:rPr>
          <w:bCs/>
          <w:iCs/>
          <w:sz w:val="22"/>
          <w:szCs w:val="22"/>
        </w:rPr>
      </w:pPr>
      <w:r w:rsidRPr="004356EB">
        <w:rPr>
          <w:iCs/>
          <w:sz w:val="22"/>
          <w:szCs w:val="22"/>
        </w:rPr>
        <w:t>uza</w:t>
      </w:r>
      <w:r w:rsidRPr="004356EB">
        <w:rPr>
          <w:iCs/>
          <w:sz w:val="22"/>
          <w:szCs w:val="22"/>
        </w:rPr>
        <w:softHyphen/>
        <w:t xml:space="preserve">tvárajú túto </w:t>
      </w:r>
      <w:r w:rsidRPr="004356EB">
        <w:rPr>
          <w:bCs/>
          <w:iCs/>
          <w:sz w:val="22"/>
          <w:szCs w:val="22"/>
        </w:rPr>
        <w:t xml:space="preserve">zmluvu o nájme  </w:t>
      </w:r>
      <w:r w:rsidR="00BF4DDD" w:rsidRPr="004356EB">
        <w:rPr>
          <w:bCs/>
          <w:iCs/>
          <w:sz w:val="22"/>
          <w:szCs w:val="22"/>
        </w:rPr>
        <w:t xml:space="preserve">(ďalej len „zmluva“) </w:t>
      </w:r>
      <w:r w:rsidRPr="004356EB">
        <w:rPr>
          <w:bCs/>
          <w:iCs/>
          <w:sz w:val="22"/>
          <w:szCs w:val="22"/>
        </w:rPr>
        <w:t>za nasledovného obsahu a</w:t>
      </w:r>
      <w:r w:rsidR="00BF4DDD" w:rsidRPr="004356EB">
        <w:rPr>
          <w:bCs/>
          <w:iCs/>
          <w:sz w:val="22"/>
          <w:szCs w:val="22"/>
        </w:rPr>
        <w:t> </w:t>
      </w:r>
      <w:r w:rsidRPr="004356EB">
        <w:rPr>
          <w:bCs/>
          <w:iCs/>
          <w:sz w:val="22"/>
          <w:szCs w:val="22"/>
        </w:rPr>
        <w:t>podmienok</w:t>
      </w:r>
    </w:p>
    <w:p w14:paraId="6A4AD089" w14:textId="77777777" w:rsidR="00BF4DDD" w:rsidRPr="00706FB9" w:rsidRDefault="00BF4DDD" w:rsidP="00FF7D73">
      <w:pPr>
        <w:widowControl w:val="0"/>
        <w:suppressAutoHyphens/>
        <w:jc w:val="center"/>
        <w:rPr>
          <w:bCs/>
          <w:iCs/>
          <w:sz w:val="22"/>
          <w:szCs w:val="22"/>
        </w:rPr>
      </w:pPr>
    </w:p>
    <w:p w14:paraId="532EFC3F" w14:textId="77777777" w:rsidR="00790623" w:rsidRPr="004356EB" w:rsidRDefault="00790623" w:rsidP="00790623">
      <w:pPr>
        <w:widowControl w:val="0"/>
        <w:suppressAutoHyphens/>
        <w:jc w:val="center"/>
        <w:rPr>
          <w:b/>
          <w:bCs/>
          <w:iCs/>
          <w:sz w:val="22"/>
          <w:szCs w:val="22"/>
        </w:rPr>
      </w:pPr>
      <w:r w:rsidRPr="004356EB">
        <w:rPr>
          <w:b/>
          <w:bCs/>
          <w:iCs/>
          <w:sz w:val="22"/>
          <w:szCs w:val="22"/>
        </w:rPr>
        <w:t xml:space="preserve">Článok I.  </w:t>
      </w:r>
    </w:p>
    <w:p w14:paraId="4C8FECFB" w14:textId="77777777" w:rsidR="00790623" w:rsidRPr="004356EB" w:rsidRDefault="00790623" w:rsidP="00790623">
      <w:pPr>
        <w:widowControl w:val="0"/>
        <w:suppressAutoHyphens/>
        <w:jc w:val="center"/>
        <w:rPr>
          <w:b/>
          <w:bCs/>
          <w:iCs/>
          <w:sz w:val="22"/>
          <w:szCs w:val="22"/>
        </w:rPr>
      </w:pPr>
      <w:r w:rsidRPr="004356EB">
        <w:rPr>
          <w:b/>
          <w:bCs/>
          <w:iCs/>
          <w:sz w:val="22"/>
          <w:szCs w:val="22"/>
        </w:rPr>
        <w:t>Úvodné ustanovenia</w:t>
      </w:r>
    </w:p>
    <w:p w14:paraId="488328D5" w14:textId="77777777" w:rsidR="005E306E" w:rsidRPr="00706FB9" w:rsidRDefault="005E306E" w:rsidP="00790623">
      <w:pPr>
        <w:widowControl w:val="0"/>
        <w:suppressAutoHyphens/>
        <w:spacing w:line="276" w:lineRule="auto"/>
        <w:rPr>
          <w:iCs/>
          <w:sz w:val="10"/>
          <w:szCs w:val="10"/>
        </w:rPr>
      </w:pPr>
    </w:p>
    <w:p w14:paraId="6AC25070" w14:textId="77777777" w:rsidR="004356EB" w:rsidRDefault="004356EB" w:rsidP="004356EB">
      <w:pPr>
        <w:ind w:left="47" w:right="95"/>
        <w:jc w:val="both"/>
        <w:rPr>
          <w:sz w:val="22"/>
          <w:szCs w:val="22"/>
        </w:rPr>
      </w:pPr>
      <w:r w:rsidRPr="004356EB">
        <w:rPr>
          <w:sz w:val="22"/>
          <w:szCs w:val="22"/>
        </w:rPr>
        <w:t xml:space="preserve">1.1. Prenajímateľ je </w:t>
      </w:r>
      <w:r w:rsidR="00525A75">
        <w:rPr>
          <w:sz w:val="22"/>
          <w:szCs w:val="22"/>
        </w:rPr>
        <w:t xml:space="preserve">v celosti </w:t>
      </w:r>
      <w:r w:rsidRPr="004356EB">
        <w:rPr>
          <w:sz w:val="22"/>
          <w:szCs w:val="22"/>
        </w:rPr>
        <w:t xml:space="preserve">výlučným vlastníkom </w:t>
      </w:r>
      <w:r>
        <w:rPr>
          <w:sz w:val="22"/>
          <w:szCs w:val="22"/>
        </w:rPr>
        <w:t>stavby „Krytá tržnica“ súp</w:t>
      </w:r>
      <w:r w:rsidR="00525A75">
        <w:rPr>
          <w:sz w:val="22"/>
          <w:szCs w:val="22"/>
        </w:rPr>
        <w:t>.</w:t>
      </w:r>
      <w:r>
        <w:rPr>
          <w:sz w:val="22"/>
          <w:szCs w:val="22"/>
        </w:rPr>
        <w:t xml:space="preserve"> č. 644</w:t>
      </w:r>
      <w:r w:rsidRPr="004356EB">
        <w:rPr>
          <w:sz w:val="22"/>
          <w:szCs w:val="22"/>
        </w:rPr>
        <w:t xml:space="preserve"> postaven</w:t>
      </w:r>
      <w:r>
        <w:rPr>
          <w:sz w:val="22"/>
          <w:szCs w:val="22"/>
        </w:rPr>
        <w:t>ej</w:t>
      </w:r>
      <w:r w:rsidRPr="004356EB">
        <w:rPr>
          <w:sz w:val="22"/>
          <w:szCs w:val="22"/>
        </w:rPr>
        <w:t xml:space="preserve"> </w:t>
      </w:r>
      <w:r w:rsidR="00525A75">
        <w:rPr>
          <w:sz w:val="22"/>
          <w:szCs w:val="22"/>
        </w:rPr>
        <w:br/>
      </w:r>
      <w:r w:rsidRPr="004356EB">
        <w:rPr>
          <w:sz w:val="22"/>
          <w:szCs w:val="22"/>
        </w:rPr>
        <w:t>na</w:t>
      </w:r>
      <w:r>
        <w:rPr>
          <w:sz w:val="22"/>
          <w:szCs w:val="22"/>
        </w:rPr>
        <w:t xml:space="preserve"> pozemku C</w:t>
      </w:r>
      <w:r w:rsidRPr="004356EB">
        <w:rPr>
          <w:sz w:val="22"/>
          <w:szCs w:val="22"/>
        </w:rPr>
        <w:t>KN parc</w:t>
      </w:r>
      <w:r>
        <w:rPr>
          <w:sz w:val="22"/>
          <w:szCs w:val="22"/>
        </w:rPr>
        <w:t>elné č. 814/3 o výmere 35 m</w:t>
      </w:r>
      <w:r w:rsidRPr="004356E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zastavaná plocha a nádvorie a pozemku </w:t>
      </w:r>
      <w:r w:rsidR="00525A75">
        <w:rPr>
          <w:sz w:val="22"/>
          <w:szCs w:val="22"/>
        </w:rPr>
        <w:br/>
      </w:r>
      <w:r>
        <w:rPr>
          <w:sz w:val="22"/>
          <w:szCs w:val="22"/>
        </w:rPr>
        <w:t>CKN parcelné č. 32 o výmere 1255 m</w:t>
      </w:r>
      <w:r w:rsidRPr="004356E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zastavaná plocha a nádvorie, </w:t>
      </w:r>
      <w:r w:rsidRPr="004356EB">
        <w:rPr>
          <w:sz w:val="22"/>
          <w:szCs w:val="22"/>
        </w:rPr>
        <w:t>na ul</w:t>
      </w:r>
      <w:r w:rsidR="00525A75">
        <w:rPr>
          <w:sz w:val="22"/>
          <w:szCs w:val="22"/>
        </w:rPr>
        <w:t>ici</w:t>
      </w:r>
      <w:r w:rsidRPr="00435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Kukučínova 644/1 </w:t>
      </w:r>
      <w:r>
        <w:rPr>
          <w:sz w:val="22"/>
          <w:szCs w:val="22"/>
        </w:rPr>
        <w:br/>
        <w:t xml:space="preserve">v </w:t>
      </w:r>
      <w:r w:rsidRPr="004356EB">
        <w:rPr>
          <w:sz w:val="22"/>
          <w:szCs w:val="22"/>
        </w:rPr>
        <w:t xml:space="preserve">katastrálnom území </w:t>
      </w:r>
      <w:r>
        <w:rPr>
          <w:sz w:val="22"/>
          <w:szCs w:val="22"/>
        </w:rPr>
        <w:t>a obci</w:t>
      </w:r>
      <w:r w:rsidRPr="004356EB">
        <w:rPr>
          <w:sz w:val="22"/>
          <w:szCs w:val="22"/>
        </w:rPr>
        <w:t xml:space="preserve"> Rajec. Predmetn</w:t>
      </w:r>
      <w:r>
        <w:rPr>
          <w:sz w:val="22"/>
          <w:szCs w:val="22"/>
        </w:rPr>
        <w:t>á stavba krytej tržnice je zapísaná v katastri nehnuteľností na Okresnom úrade Žilina, katastrálnom odbore na liste vlastníctva č. 1500 vedenom pre okres Žilina, obec Rajec a katastrálne územie Rajec</w:t>
      </w:r>
      <w:r w:rsidR="00525A75">
        <w:rPr>
          <w:sz w:val="22"/>
          <w:szCs w:val="22"/>
        </w:rPr>
        <w:t>, na ktorom je prenajímateľ evidovaný ako výlučný vlastník v zápise pod B1/ v 1/1.</w:t>
      </w:r>
      <w:r>
        <w:rPr>
          <w:sz w:val="22"/>
          <w:szCs w:val="22"/>
        </w:rPr>
        <w:t xml:space="preserve"> </w:t>
      </w:r>
    </w:p>
    <w:p w14:paraId="3B94C975" w14:textId="77777777" w:rsidR="00473A8C" w:rsidRPr="00706FB9" w:rsidRDefault="00473A8C" w:rsidP="00583847">
      <w:pPr>
        <w:ind w:left="47" w:right="95"/>
        <w:jc w:val="both"/>
        <w:rPr>
          <w:sz w:val="14"/>
          <w:szCs w:val="14"/>
        </w:rPr>
      </w:pPr>
    </w:p>
    <w:p w14:paraId="56014F24" w14:textId="77777777" w:rsidR="00A2306C" w:rsidRDefault="004356EB" w:rsidP="00583847">
      <w:pPr>
        <w:ind w:left="47" w:right="95"/>
        <w:jc w:val="both"/>
        <w:rPr>
          <w:sz w:val="22"/>
          <w:szCs w:val="22"/>
        </w:rPr>
      </w:pPr>
      <w:r w:rsidRPr="004356EB">
        <w:rPr>
          <w:sz w:val="22"/>
          <w:szCs w:val="22"/>
        </w:rPr>
        <w:t xml:space="preserve">1.2. Prenajímateľ je ďalej výlučným vlastníkom </w:t>
      </w:r>
      <w:r w:rsidR="00A2306C">
        <w:rPr>
          <w:sz w:val="22"/>
          <w:szCs w:val="22"/>
        </w:rPr>
        <w:t xml:space="preserve">ôsmych (8) </w:t>
      </w:r>
      <w:r>
        <w:rPr>
          <w:sz w:val="22"/>
          <w:szCs w:val="22"/>
        </w:rPr>
        <w:t>nebytov</w:t>
      </w:r>
      <w:r w:rsidR="00A2306C">
        <w:rPr>
          <w:sz w:val="22"/>
          <w:szCs w:val="22"/>
        </w:rPr>
        <w:t>ých</w:t>
      </w:r>
      <w:r>
        <w:rPr>
          <w:sz w:val="22"/>
          <w:szCs w:val="22"/>
        </w:rPr>
        <w:t xml:space="preserve"> priestor</w:t>
      </w:r>
      <w:r w:rsidR="00A2306C">
        <w:rPr>
          <w:sz w:val="22"/>
          <w:szCs w:val="22"/>
        </w:rPr>
        <w:t xml:space="preserve">ov, ktoré sa nachádzajú </w:t>
      </w:r>
      <w:r w:rsidR="00525A75">
        <w:rPr>
          <w:sz w:val="22"/>
          <w:szCs w:val="22"/>
        </w:rPr>
        <w:t>v stavbe krytej tržnice súp. č. 644 v katastrálnom území a obci Rajec</w:t>
      </w:r>
      <w:r w:rsidR="00A2306C">
        <w:rPr>
          <w:sz w:val="22"/>
          <w:szCs w:val="22"/>
        </w:rPr>
        <w:t xml:space="preserve">, konkrétne: </w:t>
      </w:r>
    </w:p>
    <w:p w14:paraId="0B45F66B" w14:textId="77777777" w:rsidR="00706FB9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bCs/>
          <w:i/>
          <w:sz w:val="6"/>
          <w:szCs w:val="6"/>
        </w:rPr>
      </w:pPr>
    </w:p>
    <w:p w14:paraId="160B0E49" w14:textId="77777777" w:rsidR="00A2306C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  <w:r w:rsidRPr="00706FB9">
        <w:rPr>
          <w:rStyle w:val="FontStyle49"/>
          <w:rFonts w:ascii="Times New Roman" w:hAnsi="Times New Roman" w:cs="Times New Roman"/>
          <w:bCs/>
          <w:i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A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 pozostávajúci z miestnosti 1.02.1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15,5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</w:rPr>
        <w:t>v tomto priestore nie je zriadená prípojka vody, priestor má samostatné meranie spotreby el. energie, v nebytovom priestore je osadený elektrický rozvádzač s možnosťou zriadenia zásuvkových a svetelných rozvodov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412FCED3" w14:textId="77777777" w:rsidR="00706FB9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b/>
          <w:bCs/>
          <w:sz w:val="6"/>
          <w:szCs w:val="6"/>
        </w:rPr>
      </w:pPr>
    </w:p>
    <w:p w14:paraId="621E595B" w14:textId="77777777" w:rsidR="00766208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B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 xml:space="preserve"> pozostávajúci z miestností 1.02.2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15,5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a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1.02.3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7,9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A2306C">
        <w:rPr>
          <w:rStyle w:val="FontStyle49"/>
          <w:rFonts w:ascii="Times New Roman" w:hAnsi="Times New Roman" w:cs="Times New Roman"/>
          <w:sz w:val="22"/>
          <w:szCs w:val="22"/>
        </w:rPr>
        <w:t xml:space="preserve"> (príručný sklad) </w:t>
      </w:r>
      <w:r w:rsidR="00A2306C" w:rsidRPr="00706FB9">
        <w:rPr>
          <w:rStyle w:val="FontStyle49"/>
          <w:rFonts w:ascii="Times New Roman" w:hAnsi="Times New Roman" w:cs="Times New Roman"/>
        </w:rPr>
        <w:t xml:space="preserve">v tomto priestore nie je zriadená prípojka vody, priestor má samostatné meranie spotreby el. energie, </w:t>
      </w:r>
    </w:p>
    <w:p w14:paraId="4156D6B1" w14:textId="77777777" w:rsidR="00766208" w:rsidRDefault="00766208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</w:p>
    <w:p w14:paraId="3B772DF3" w14:textId="77777777" w:rsidR="00A2306C" w:rsidRPr="00706FB9" w:rsidRDefault="00A2306C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  <w:r w:rsidRPr="00706FB9">
        <w:rPr>
          <w:rStyle w:val="FontStyle49"/>
          <w:rFonts w:ascii="Times New Roman" w:hAnsi="Times New Roman" w:cs="Times New Roman"/>
        </w:rPr>
        <w:t>v nebytovom priestore je osadený elektrický rozvádzač s mo</w:t>
      </w:r>
      <w:r w:rsidR="00706FB9">
        <w:rPr>
          <w:rStyle w:val="FontStyle49"/>
          <w:rFonts w:ascii="Times New Roman" w:hAnsi="Times New Roman" w:cs="Times New Roman"/>
        </w:rPr>
        <w:t xml:space="preserve">žnosťou zriadenia zásuvkových a </w:t>
      </w:r>
      <w:r w:rsidRPr="00706FB9">
        <w:rPr>
          <w:rStyle w:val="FontStyle49"/>
          <w:rFonts w:ascii="Times New Roman" w:hAnsi="Times New Roman" w:cs="Times New Roman"/>
        </w:rPr>
        <w:t>svetelných rozvodov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662AA176" w14:textId="77777777" w:rsid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</w:p>
    <w:p w14:paraId="0C811213" w14:textId="77777777" w:rsidR="00A2306C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C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 xml:space="preserve"> pozostávajúci z miestnosti 1.02.4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15,4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>,</w:t>
      </w:r>
      <w:r w:rsidR="00A2306C" w:rsidRPr="00A2306C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</w:rPr>
        <w:t>v tomto priestore je zriadená prípojka vody a priestor  má samostatné meranie spotreby el. energie, v nebytovom priestore je osadený elektrický rozvádzač s možnosťou zriadenia zásuvkových a svetelných rozvodov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4E9F0D16" w14:textId="77777777" w:rsidR="00706FB9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b/>
          <w:bCs/>
          <w:sz w:val="6"/>
          <w:szCs w:val="6"/>
        </w:rPr>
      </w:pPr>
    </w:p>
    <w:p w14:paraId="46C5E8F2" w14:textId="77777777" w:rsidR="00A2306C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D</w:t>
      </w:r>
      <w:r w:rsidR="00A2306C" w:rsidRPr="00A2306C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pozostávajúci z miestnosti 1.38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12,3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</w:rPr>
        <w:t>príslušenstvom nebytového priestoru je WC /dámske aj pánske/ spoločne patriace k priestorom 1.38, 1.39 a 1.45, priestor má samostatné meranie spotreby el. energie, vykurovanie je zabezpečené elektrickým vykurovacím telesom umiestneným v nebytovom priestore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31867198" w14:textId="77777777" w:rsidR="00706FB9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b/>
          <w:bCs/>
          <w:sz w:val="6"/>
          <w:szCs w:val="6"/>
        </w:rPr>
      </w:pPr>
    </w:p>
    <w:p w14:paraId="0DC09A5B" w14:textId="77777777" w:rsidR="00A2306C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E</w:t>
      </w:r>
      <w:r w:rsidR="00A2306C" w:rsidRPr="00A2306C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pozostávajúci z miestnosti 1.39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14,8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A2306C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</w:rPr>
        <w:t>príslušenstvom nebytového priestoru je WC /dámske aj pánske/ spoločne patriace k priestorom 1.38, 1.39 a 1.45, možnosť prechodu do priestoru 1.45, priestor má samostatné meranie spotreby el. energie, vykurovanie je zabezpečené elektrickým vykurovacím telesom umiestneným v nebytovom priestore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30EE4923" w14:textId="77777777" w:rsidR="00706FB9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  <w:b/>
          <w:bCs/>
          <w:sz w:val="6"/>
          <w:szCs w:val="6"/>
        </w:rPr>
      </w:pPr>
    </w:p>
    <w:p w14:paraId="40788068" w14:textId="77777777" w:rsidR="00A2306C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F</w:t>
      </w:r>
      <w:r w:rsidR="00A2306C" w:rsidRPr="00A2306C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pozostávajúci z miestnosti 1.45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13,4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</w:rPr>
        <w:t>príslušenstvom nebytového priestoru je WC /dámske aj pánske/ spoločne patriace k priestorom 1.38, 1.39 a 1.45, možnosť prechodu do priestoru 1.39, priestor má samostatné meranie spotreby el. energie, vykurovanie je zabezpečené elektrickým vykurovacím telesom umiestneným v nebytovom priestore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69E2F490" w14:textId="77777777" w:rsidR="00A2306C" w:rsidRPr="00706FB9" w:rsidRDefault="00706FB9" w:rsidP="00706FB9">
      <w:pPr>
        <w:pStyle w:val="Style18"/>
        <w:spacing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G</w:t>
      </w:r>
      <w:r w:rsidR="00A2306C" w:rsidRPr="00A2306C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pozostávajúci z miestností 1.47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13,9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a 1.56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14,9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priestory majú spoločné zázemie, a to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miestnosť 1.53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- predsieň s WC /jedna kabínka/ - rozloha 6,5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a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miestnosť 1.55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- sprchy o rozlohe 2,8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</w:rPr>
        <w:t>vykurovanie je zabezpečené elektrickými vykurovacími telesami umiestnenými v nebytovom priestore</w:t>
      </w:r>
      <w:r w:rsidR="00B22AF5" w:rsidRPr="00706FB9">
        <w:rPr>
          <w:rStyle w:val="FontStyle49"/>
          <w:rFonts w:ascii="Times New Roman" w:hAnsi="Times New Roman" w:cs="Times New Roman"/>
        </w:rPr>
        <w:t>;</w:t>
      </w:r>
    </w:p>
    <w:p w14:paraId="42CD2FE6" w14:textId="77777777" w:rsidR="00706FB9" w:rsidRPr="00706FB9" w:rsidRDefault="00706FB9" w:rsidP="00706FB9">
      <w:pPr>
        <w:pStyle w:val="Style18"/>
        <w:widowControl/>
        <w:spacing w:line="240" w:lineRule="auto"/>
        <w:rPr>
          <w:rStyle w:val="FontStyle49"/>
          <w:rFonts w:ascii="Times New Roman" w:hAnsi="Times New Roman" w:cs="Times New Roman"/>
          <w:b/>
          <w:bCs/>
          <w:sz w:val="6"/>
          <w:szCs w:val="6"/>
        </w:rPr>
      </w:pPr>
    </w:p>
    <w:p w14:paraId="54B3607F" w14:textId="77777777" w:rsidR="00A2306C" w:rsidRPr="00A2306C" w:rsidRDefault="00706FB9" w:rsidP="00706FB9">
      <w:pPr>
        <w:pStyle w:val="Style18"/>
        <w:widowControl/>
        <w:spacing w:line="240" w:lineRule="auto"/>
        <w:rPr>
          <w:rStyle w:val="FontStyle49"/>
          <w:rFonts w:ascii="Times New Roman" w:hAnsi="Times New Roman" w:cs="Times New Roman"/>
          <w:sz w:val="22"/>
          <w:szCs w:val="22"/>
        </w:rPr>
      </w:pPr>
      <w:r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  <w:u w:val="single"/>
        </w:rPr>
        <w:t>priestor H</w:t>
      </w:r>
      <w:r w:rsidR="00A2306C" w:rsidRPr="00A2306C">
        <w:rPr>
          <w:rStyle w:val="FontStyle4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pozostávajúci z miestností 1.12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 rozloha 52,6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miestnosť 2.02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– rozloha 32,9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, </w:t>
      </w:r>
      <w:r w:rsidR="00A2306C" w:rsidRPr="00706FB9">
        <w:rPr>
          <w:rStyle w:val="FontStyle49"/>
          <w:rFonts w:ascii="Times New Roman" w:hAnsi="Times New Roman" w:cs="Times New Roman"/>
          <w:bCs/>
          <w:sz w:val="22"/>
          <w:szCs w:val="22"/>
        </w:rPr>
        <w:t>miestnosť 2.03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 (zázemie) – rozloha 4,2 m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  <w:sz w:val="22"/>
          <w:szCs w:val="22"/>
        </w:rPr>
        <w:t xml:space="preserve">; </w:t>
      </w:r>
      <w:r w:rsidR="00A2306C" w:rsidRPr="00706FB9">
        <w:rPr>
          <w:rStyle w:val="FontStyle49"/>
          <w:rFonts w:ascii="Times New Roman" w:hAnsi="Times New Roman" w:cs="Times New Roman"/>
        </w:rPr>
        <w:t>priestor určený pre kaviareň, bar, bufet a pod.; priestor je situovaný na dvoch poschodiach; v priestore je umiestnená inštalácia pre barový pult, priestor má samostatné meranie spotreby el. energie, má zriadenú prípojku vody a namontovaný elektrický zásobníkový ohrievač vody, vykurovanie priestoru je zabezpečené elektrickými vykurovacími telesami umiestnenými na poschodí nebytového priestoru; k priestorom prislúchajú schodiská zabezpečujúce komunikáciu medzi podlažiami – rozloha 13 m</w:t>
      </w:r>
      <w:r w:rsidR="00A2306C" w:rsidRPr="00706FB9">
        <w:rPr>
          <w:rStyle w:val="FontStyle49"/>
          <w:rFonts w:ascii="Times New Roman" w:hAnsi="Times New Roman" w:cs="Times New Roman"/>
          <w:vertAlign w:val="superscript"/>
        </w:rPr>
        <w:t>2</w:t>
      </w:r>
      <w:r w:rsidR="00A2306C" w:rsidRPr="00706FB9">
        <w:rPr>
          <w:rStyle w:val="FontStyle49"/>
          <w:rFonts w:ascii="Times New Roman" w:hAnsi="Times New Roman" w:cs="Times New Roman"/>
        </w:rPr>
        <w:t>.</w:t>
      </w:r>
    </w:p>
    <w:p w14:paraId="0089CF18" w14:textId="77777777" w:rsidR="00790623" w:rsidRPr="00116A77" w:rsidRDefault="00790623" w:rsidP="009E1DAC">
      <w:pPr>
        <w:widowControl w:val="0"/>
        <w:suppressAutoHyphens/>
        <w:jc w:val="center"/>
        <w:rPr>
          <w:b/>
          <w:bCs/>
          <w:iCs/>
          <w:sz w:val="22"/>
          <w:szCs w:val="22"/>
        </w:rPr>
      </w:pPr>
      <w:r w:rsidRPr="00116A77">
        <w:rPr>
          <w:b/>
          <w:bCs/>
          <w:iCs/>
          <w:sz w:val="22"/>
          <w:szCs w:val="22"/>
        </w:rPr>
        <w:t xml:space="preserve">Článok II. </w:t>
      </w:r>
    </w:p>
    <w:p w14:paraId="41DA6EDC" w14:textId="77777777" w:rsidR="00790623" w:rsidRPr="00116A77" w:rsidRDefault="00790623" w:rsidP="009E1DAC">
      <w:pPr>
        <w:widowControl w:val="0"/>
        <w:suppressAutoHyphens/>
        <w:jc w:val="center"/>
        <w:rPr>
          <w:b/>
          <w:bCs/>
          <w:iCs/>
          <w:sz w:val="22"/>
          <w:szCs w:val="22"/>
        </w:rPr>
      </w:pPr>
      <w:r w:rsidRPr="00116A77">
        <w:rPr>
          <w:b/>
          <w:bCs/>
          <w:iCs/>
          <w:sz w:val="22"/>
          <w:szCs w:val="22"/>
        </w:rPr>
        <w:t>Predmet a účel nájmu, predmet zmluvy</w:t>
      </w:r>
    </w:p>
    <w:p w14:paraId="73DBCF07" w14:textId="77777777" w:rsidR="00790623" w:rsidRPr="009030A2" w:rsidRDefault="00790623" w:rsidP="009E1DAC">
      <w:pPr>
        <w:widowControl w:val="0"/>
        <w:suppressAutoHyphens/>
        <w:jc w:val="center"/>
        <w:rPr>
          <w:b/>
          <w:color w:val="FF0000"/>
          <w:sz w:val="10"/>
          <w:szCs w:val="10"/>
        </w:rPr>
      </w:pPr>
    </w:p>
    <w:p w14:paraId="52A2346E" w14:textId="77777777" w:rsidR="00790623" w:rsidRPr="00116A77" w:rsidRDefault="00790623" w:rsidP="009E1DAC">
      <w:pPr>
        <w:widowControl w:val="0"/>
        <w:suppressAutoHyphens/>
        <w:jc w:val="both"/>
        <w:rPr>
          <w:iCs/>
          <w:sz w:val="22"/>
          <w:szCs w:val="22"/>
        </w:rPr>
      </w:pPr>
      <w:r w:rsidRPr="00116A77">
        <w:rPr>
          <w:iCs/>
          <w:sz w:val="22"/>
          <w:szCs w:val="22"/>
        </w:rPr>
        <w:t>2.1. Predmetom tejto zmluvy je úprava práv a povinností Zmluvných strán vyplývajúcich z nájomného vzťahu založeného touto zmluvou.</w:t>
      </w:r>
    </w:p>
    <w:p w14:paraId="33C24796" w14:textId="77777777" w:rsidR="00790623" w:rsidRPr="001A4B70" w:rsidRDefault="00790623" w:rsidP="009E1DAC">
      <w:pPr>
        <w:pStyle w:val="Zkladntext2"/>
        <w:rPr>
          <w:snapToGrid w:val="0"/>
          <w:color w:val="FF0000"/>
          <w:sz w:val="10"/>
          <w:szCs w:val="10"/>
        </w:rPr>
      </w:pPr>
    </w:p>
    <w:p w14:paraId="3F412759" w14:textId="77777777" w:rsidR="0020528F" w:rsidRPr="00116A77" w:rsidRDefault="00790623" w:rsidP="009E1DAC">
      <w:pPr>
        <w:pStyle w:val="Zkladntext2"/>
        <w:rPr>
          <w:sz w:val="22"/>
        </w:rPr>
      </w:pPr>
      <w:r w:rsidRPr="00116A77">
        <w:rPr>
          <w:snapToGrid w:val="0"/>
          <w:sz w:val="22"/>
        </w:rPr>
        <w:t>2.2.  Prenajímateľ touto zmluvou prenecháva Nájomcovi do užívania</w:t>
      </w:r>
      <w:r w:rsidRPr="00116A77">
        <w:rPr>
          <w:sz w:val="22"/>
        </w:rPr>
        <w:t xml:space="preserve"> predmet nájmu, </w:t>
      </w:r>
      <w:r w:rsidR="00647D9B" w:rsidRPr="00116A77">
        <w:rPr>
          <w:b/>
          <w:sz w:val="22"/>
        </w:rPr>
        <w:t xml:space="preserve">v celosti </w:t>
      </w:r>
      <w:r w:rsidRPr="00116A77">
        <w:rPr>
          <w:b/>
          <w:sz w:val="22"/>
        </w:rPr>
        <w:t>nebytov</w:t>
      </w:r>
      <w:r w:rsidR="00647D9B" w:rsidRPr="00116A77">
        <w:rPr>
          <w:b/>
          <w:sz w:val="22"/>
        </w:rPr>
        <w:t>ý</w:t>
      </w:r>
      <w:r w:rsidRPr="00116A77">
        <w:rPr>
          <w:b/>
          <w:sz w:val="22"/>
        </w:rPr>
        <w:t xml:space="preserve"> priestor</w:t>
      </w:r>
      <w:r w:rsidR="00A2306C">
        <w:rPr>
          <w:b/>
          <w:sz w:val="22"/>
        </w:rPr>
        <w:t xml:space="preserve"> ______ </w:t>
      </w:r>
      <w:r w:rsidR="00A2306C" w:rsidRPr="00A2306C">
        <w:rPr>
          <w:sz w:val="22"/>
        </w:rPr>
        <w:t>(písmeno</w:t>
      </w:r>
      <w:r w:rsidR="00A2306C">
        <w:rPr>
          <w:sz w:val="22"/>
        </w:rPr>
        <w:t xml:space="preserve"> A až H</w:t>
      </w:r>
      <w:r w:rsidR="00A2306C" w:rsidRPr="00A2306C">
        <w:rPr>
          <w:sz w:val="22"/>
        </w:rPr>
        <w:t>)</w:t>
      </w:r>
      <w:r w:rsidR="00116A77" w:rsidRPr="00116A77">
        <w:rPr>
          <w:b/>
          <w:sz w:val="22"/>
        </w:rPr>
        <w:t xml:space="preserve">, </w:t>
      </w:r>
      <w:r w:rsidR="0086113F">
        <w:rPr>
          <w:b/>
          <w:sz w:val="22"/>
        </w:rPr>
        <w:t>podľa</w:t>
      </w:r>
      <w:r w:rsidR="00116A77" w:rsidRPr="00116A77">
        <w:rPr>
          <w:b/>
          <w:sz w:val="22"/>
        </w:rPr>
        <w:t xml:space="preserve"> výsledkov „Obchodnej verejnej súťaže“, </w:t>
      </w:r>
      <w:r w:rsidR="00A2306C">
        <w:rPr>
          <w:b/>
          <w:sz w:val="22"/>
        </w:rPr>
        <w:br/>
      </w:r>
      <w:r w:rsidRPr="00116A77">
        <w:rPr>
          <w:sz w:val="22"/>
        </w:rPr>
        <w:t xml:space="preserve">ktorý sa nachádza </w:t>
      </w:r>
      <w:r w:rsidR="00116A77" w:rsidRPr="00116A77">
        <w:rPr>
          <w:sz w:val="22"/>
        </w:rPr>
        <w:t>v stavbe Krytej tržnice súp. č. 644</w:t>
      </w:r>
      <w:r w:rsidRPr="00116A77">
        <w:rPr>
          <w:sz w:val="22"/>
        </w:rPr>
        <w:t xml:space="preserve"> postavenej na pozemk</w:t>
      </w:r>
      <w:r w:rsidR="00116A77" w:rsidRPr="00116A77">
        <w:rPr>
          <w:sz w:val="22"/>
        </w:rPr>
        <w:t>och</w:t>
      </w:r>
      <w:r w:rsidRPr="00116A77">
        <w:rPr>
          <w:sz w:val="22"/>
        </w:rPr>
        <w:t xml:space="preserve"> </w:t>
      </w:r>
      <w:r w:rsidR="0020528F" w:rsidRPr="00116A77">
        <w:rPr>
          <w:sz w:val="22"/>
        </w:rPr>
        <w:t>C</w:t>
      </w:r>
      <w:r w:rsidRPr="00116A77">
        <w:rPr>
          <w:sz w:val="22"/>
        </w:rPr>
        <w:t xml:space="preserve">KN parcelné č. </w:t>
      </w:r>
      <w:r w:rsidR="00116A77" w:rsidRPr="00116A77">
        <w:rPr>
          <w:sz w:val="22"/>
        </w:rPr>
        <w:t>814/3 a CKN parcelné č. 32/1</w:t>
      </w:r>
      <w:r w:rsidRPr="00116A77">
        <w:rPr>
          <w:sz w:val="22"/>
        </w:rPr>
        <w:t xml:space="preserve">, na ulici </w:t>
      </w:r>
      <w:r w:rsidR="00116A77" w:rsidRPr="00116A77">
        <w:rPr>
          <w:sz w:val="22"/>
        </w:rPr>
        <w:t>Kukučínov</w:t>
      </w:r>
      <w:r w:rsidR="0086113F">
        <w:rPr>
          <w:sz w:val="22"/>
        </w:rPr>
        <w:t>a</w:t>
      </w:r>
      <w:r w:rsidR="00116A77" w:rsidRPr="00116A77">
        <w:rPr>
          <w:sz w:val="22"/>
        </w:rPr>
        <w:t xml:space="preserve"> č. 644/1</w:t>
      </w:r>
      <w:r w:rsidRPr="00116A77">
        <w:rPr>
          <w:sz w:val="22"/>
        </w:rPr>
        <w:t xml:space="preserve"> v</w:t>
      </w:r>
      <w:r w:rsidR="00E1755C" w:rsidRPr="00116A77">
        <w:rPr>
          <w:sz w:val="22"/>
        </w:rPr>
        <w:t xml:space="preserve"> katastrálnom území a obci </w:t>
      </w:r>
      <w:r w:rsidRPr="00116A77">
        <w:rPr>
          <w:sz w:val="22"/>
        </w:rPr>
        <w:t>Raj</w:t>
      </w:r>
      <w:r w:rsidR="00E1755C" w:rsidRPr="00116A77">
        <w:rPr>
          <w:sz w:val="22"/>
        </w:rPr>
        <w:t>e</w:t>
      </w:r>
      <w:r w:rsidRPr="00116A77">
        <w:rPr>
          <w:sz w:val="22"/>
        </w:rPr>
        <w:t>c</w:t>
      </w:r>
      <w:r w:rsidR="00A2306C">
        <w:rPr>
          <w:sz w:val="22"/>
        </w:rPr>
        <w:t xml:space="preserve"> a je bližšie opísaný v článku I. ods. </w:t>
      </w:r>
      <w:r w:rsidRPr="00116A77">
        <w:rPr>
          <w:sz w:val="22"/>
        </w:rPr>
        <w:t xml:space="preserve"> </w:t>
      </w:r>
      <w:r w:rsidR="00A2306C">
        <w:rPr>
          <w:sz w:val="22"/>
        </w:rPr>
        <w:t xml:space="preserve">1.2. tejto zmluvy. </w:t>
      </w:r>
    </w:p>
    <w:p w14:paraId="418F63B7" w14:textId="77777777" w:rsidR="00790623" w:rsidRPr="001A4B70" w:rsidRDefault="00790623" w:rsidP="009E1DAC">
      <w:pPr>
        <w:pStyle w:val="Zkladntext2"/>
        <w:rPr>
          <w:color w:val="FF0000"/>
          <w:sz w:val="10"/>
          <w:szCs w:val="10"/>
        </w:rPr>
      </w:pPr>
    </w:p>
    <w:p w14:paraId="34F129EA" w14:textId="77777777" w:rsidR="00790623" w:rsidRPr="00161948" w:rsidRDefault="00790623" w:rsidP="009E1DAC">
      <w:pPr>
        <w:pStyle w:val="Zkladntext2"/>
        <w:rPr>
          <w:sz w:val="22"/>
        </w:rPr>
      </w:pPr>
      <w:r w:rsidRPr="00116A77">
        <w:rPr>
          <w:sz w:val="22"/>
        </w:rPr>
        <w:t xml:space="preserve">2.3. Nájomca je oprávnený spolu s predmetom nájmu užívať spoločné priestory Nehnuteľnosti, v ktorej sa predmet nájmu nachádza, spoločne s ostatnými nájomcami Nehnuteľnosti, najmä vstup do budovy </w:t>
      </w:r>
      <w:r w:rsidR="00116A77" w:rsidRPr="00116A77">
        <w:rPr>
          <w:sz w:val="22"/>
        </w:rPr>
        <w:t>K</w:t>
      </w:r>
      <w:r w:rsidR="00116A77">
        <w:rPr>
          <w:sz w:val="22"/>
        </w:rPr>
        <w:t>rytej tržnice</w:t>
      </w:r>
      <w:r w:rsidRPr="00161948">
        <w:rPr>
          <w:sz w:val="22"/>
        </w:rPr>
        <w:t>, vst</w:t>
      </w:r>
      <w:r w:rsidR="00116A77" w:rsidRPr="00161948">
        <w:rPr>
          <w:sz w:val="22"/>
        </w:rPr>
        <w:t>upnú chodbu, spoločné</w:t>
      </w:r>
      <w:r w:rsidRPr="00161948">
        <w:rPr>
          <w:sz w:val="22"/>
        </w:rPr>
        <w:t xml:space="preserve"> chodb</w:t>
      </w:r>
      <w:r w:rsidR="00116A77" w:rsidRPr="00161948">
        <w:rPr>
          <w:sz w:val="22"/>
        </w:rPr>
        <w:t>y</w:t>
      </w:r>
      <w:r w:rsidR="0086113F" w:rsidRPr="00161948">
        <w:rPr>
          <w:sz w:val="22"/>
        </w:rPr>
        <w:t>,</w:t>
      </w:r>
      <w:r w:rsidRPr="00161948">
        <w:rPr>
          <w:sz w:val="22"/>
        </w:rPr>
        <w:t xml:space="preserve"> sociálne zariadenie na p</w:t>
      </w:r>
      <w:r w:rsidR="004825CD" w:rsidRPr="00161948">
        <w:rPr>
          <w:sz w:val="22"/>
        </w:rPr>
        <w:t xml:space="preserve">rízemí </w:t>
      </w:r>
      <w:r w:rsidRPr="00161948">
        <w:rPr>
          <w:sz w:val="22"/>
        </w:rPr>
        <w:t xml:space="preserve">Nehnuteľnosti. </w:t>
      </w:r>
    </w:p>
    <w:p w14:paraId="22E1C5F5" w14:textId="77777777" w:rsidR="00790623" w:rsidRPr="001A4B70" w:rsidRDefault="00790623" w:rsidP="009E1DAC">
      <w:pPr>
        <w:pStyle w:val="Zkladntext2"/>
        <w:rPr>
          <w:color w:val="FF0000"/>
          <w:sz w:val="10"/>
          <w:szCs w:val="10"/>
        </w:rPr>
      </w:pPr>
    </w:p>
    <w:p w14:paraId="4A741A93" w14:textId="77777777" w:rsidR="00790623" w:rsidRPr="00116A77" w:rsidRDefault="00790623" w:rsidP="009E1DAC">
      <w:pPr>
        <w:pStyle w:val="Zkladntext2"/>
        <w:rPr>
          <w:sz w:val="22"/>
        </w:rPr>
      </w:pPr>
      <w:r w:rsidRPr="00116A77">
        <w:rPr>
          <w:sz w:val="22"/>
        </w:rPr>
        <w:t xml:space="preserve">2.4. Nájomca vyhlasuje, že sa oboznámil so stavom predmetu nájmu a zariadení v ňom umiestnených </w:t>
      </w:r>
      <w:r w:rsidRPr="00116A77">
        <w:rPr>
          <w:sz w:val="22"/>
        </w:rPr>
        <w:br/>
        <w:t xml:space="preserve">(v spoločných priestoroch),  tento mu je dobre známy. </w:t>
      </w:r>
    </w:p>
    <w:p w14:paraId="632C59AF" w14:textId="77777777" w:rsidR="00790623" w:rsidRPr="001A4B70" w:rsidRDefault="00790623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37797813" w14:textId="77777777" w:rsidR="00790623" w:rsidRPr="00116A77" w:rsidRDefault="00790623" w:rsidP="009E1DAC">
      <w:pPr>
        <w:widowControl w:val="0"/>
        <w:suppressAutoHyphens/>
        <w:jc w:val="both"/>
        <w:rPr>
          <w:sz w:val="22"/>
        </w:rPr>
      </w:pPr>
      <w:r w:rsidRPr="00116A77">
        <w:rPr>
          <w:sz w:val="22"/>
        </w:rPr>
        <w:t xml:space="preserve">2.5. Prenajímateľ prenecháva nájomcovi predmet nájmu do užívania na účel </w:t>
      </w:r>
      <w:r w:rsidR="00116A77" w:rsidRPr="00116A77">
        <w:rPr>
          <w:sz w:val="22"/>
        </w:rPr>
        <w:t xml:space="preserve">prevádzkovania podnikateľskej alebo inej činnosti nájomcu. </w:t>
      </w:r>
    </w:p>
    <w:p w14:paraId="4A004126" w14:textId="77777777" w:rsidR="00790623" w:rsidRPr="001A4B70" w:rsidRDefault="00790623" w:rsidP="009E1DAC">
      <w:pPr>
        <w:jc w:val="both"/>
        <w:rPr>
          <w:iCs/>
          <w:color w:val="FF0000"/>
          <w:sz w:val="10"/>
          <w:szCs w:val="10"/>
        </w:rPr>
      </w:pPr>
    </w:p>
    <w:p w14:paraId="06D03D41" w14:textId="77777777" w:rsidR="00790623" w:rsidRPr="007E0041" w:rsidRDefault="00790623" w:rsidP="009E1DAC">
      <w:pPr>
        <w:widowControl w:val="0"/>
        <w:suppressAutoHyphens/>
        <w:jc w:val="both"/>
        <w:rPr>
          <w:sz w:val="22"/>
        </w:rPr>
      </w:pPr>
      <w:r w:rsidRPr="007E0041">
        <w:rPr>
          <w:sz w:val="22"/>
        </w:rPr>
        <w:t>2.6. Nájomca sa zaväzuje užívať predmet nájmu tak, aby jeho činnosť neodporovala dobrým mravom a neznižovala vážnosť činnosti ostatných užívateľov priestorov nachádzajúcich sa v Nehnuteľnosti.  Nájomca je oprávnený zmeniť dohodnutý účel užívania predmetu nájmu len s predchádzajúcim písomným súhlasom Prenajímateľa. Porušenie tejto povinnosti sa považuje za podstatné porušenie tejto zmluvy a je dôvodom pre odstúpenie od zmluvy zo strany Prenajímateľa.</w:t>
      </w:r>
    </w:p>
    <w:p w14:paraId="7DCA900C" w14:textId="77777777" w:rsidR="00790623" w:rsidRPr="007E0041" w:rsidRDefault="00790623" w:rsidP="009E1DAC">
      <w:pPr>
        <w:pStyle w:val="Zkladntext2"/>
        <w:rPr>
          <w:sz w:val="10"/>
          <w:szCs w:val="10"/>
        </w:rPr>
      </w:pPr>
    </w:p>
    <w:p w14:paraId="5F05075B" w14:textId="77777777" w:rsidR="00FC4FF5" w:rsidRDefault="00790623" w:rsidP="001A3C98">
      <w:pPr>
        <w:pStyle w:val="Zkladntext2"/>
        <w:rPr>
          <w:sz w:val="22"/>
          <w:szCs w:val="22"/>
        </w:rPr>
      </w:pPr>
      <w:r w:rsidRPr="00FC4FF5">
        <w:rPr>
          <w:sz w:val="22"/>
          <w:szCs w:val="22"/>
        </w:rPr>
        <w:lastRenderedPageBreak/>
        <w:t>2.</w:t>
      </w:r>
      <w:r w:rsidR="001A3C98" w:rsidRPr="00FC4FF5">
        <w:rPr>
          <w:sz w:val="22"/>
          <w:szCs w:val="22"/>
        </w:rPr>
        <w:t>7</w:t>
      </w:r>
      <w:r w:rsidRPr="00FC4FF5">
        <w:rPr>
          <w:sz w:val="22"/>
          <w:szCs w:val="22"/>
        </w:rPr>
        <w:t>. Prenechanie nebytového priestoru do  nájmu Nájomcovi schváli Mes</w:t>
      </w:r>
      <w:r w:rsidR="00B91EE5">
        <w:rPr>
          <w:sz w:val="22"/>
          <w:szCs w:val="22"/>
        </w:rPr>
        <w:t xml:space="preserve">tské zastupiteľstvo Mesta Rajec, </w:t>
      </w:r>
      <w:r w:rsidR="00FC4FF5">
        <w:rPr>
          <w:sz w:val="22"/>
          <w:szCs w:val="22"/>
        </w:rPr>
        <w:t>na základe výsledkov „Obchodnej verejnej súťaže“</w:t>
      </w:r>
      <w:r w:rsidRPr="00FC4FF5">
        <w:rPr>
          <w:sz w:val="22"/>
          <w:szCs w:val="22"/>
        </w:rPr>
        <w:t xml:space="preserve">, </w:t>
      </w:r>
      <w:r w:rsidR="00B91EE5">
        <w:rPr>
          <w:sz w:val="22"/>
          <w:szCs w:val="22"/>
        </w:rPr>
        <w:t xml:space="preserve">ktoré budú uvedené v Protokole o vyhodnotení obchodnej verejnej súťaže, </w:t>
      </w:r>
      <w:r w:rsidR="001A3C98" w:rsidRPr="00FC4FF5">
        <w:rPr>
          <w:sz w:val="22"/>
          <w:szCs w:val="22"/>
        </w:rPr>
        <w:t>podľa ustanovenia § 9a</w:t>
      </w:r>
      <w:r w:rsidR="00FC4FF5" w:rsidRPr="00FC4FF5">
        <w:rPr>
          <w:sz w:val="22"/>
          <w:szCs w:val="22"/>
        </w:rPr>
        <w:t xml:space="preserve"> </w:t>
      </w:r>
      <w:r w:rsidR="00B91EE5">
        <w:rPr>
          <w:sz w:val="22"/>
          <w:szCs w:val="22"/>
        </w:rPr>
        <w:t xml:space="preserve">ods. 1/ písm. a) </w:t>
      </w:r>
      <w:r w:rsidR="00FC4FF5" w:rsidRPr="00FC4FF5">
        <w:rPr>
          <w:sz w:val="22"/>
          <w:szCs w:val="22"/>
        </w:rPr>
        <w:t xml:space="preserve">zákona č. 138/1991 </w:t>
      </w:r>
      <w:r w:rsidR="001A3C98" w:rsidRPr="00FC4FF5">
        <w:rPr>
          <w:sz w:val="22"/>
          <w:szCs w:val="22"/>
        </w:rPr>
        <w:t>Zb. o majetku obcí v znení neskorších  predpisov</w:t>
      </w:r>
      <w:r w:rsidR="00FC4FF5">
        <w:rPr>
          <w:sz w:val="22"/>
          <w:szCs w:val="22"/>
        </w:rPr>
        <w:t>.</w:t>
      </w:r>
    </w:p>
    <w:p w14:paraId="5EF81695" w14:textId="77777777" w:rsidR="00790623" w:rsidRPr="00B91EE5" w:rsidRDefault="00790623" w:rsidP="009030A2">
      <w:pPr>
        <w:pStyle w:val="Zkladntext2"/>
        <w:jc w:val="center"/>
        <w:rPr>
          <w:b/>
          <w:bCs/>
          <w:sz w:val="22"/>
          <w:szCs w:val="22"/>
        </w:rPr>
      </w:pPr>
      <w:r w:rsidRPr="00B91EE5">
        <w:rPr>
          <w:b/>
          <w:bCs/>
          <w:sz w:val="22"/>
          <w:szCs w:val="22"/>
        </w:rPr>
        <w:t>Článok III.</w:t>
      </w:r>
    </w:p>
    <w:p w14:paraId="6E873AE0" w14:textId="77777777" w:rsidR="00790623" w:rsidRPr="00B91EE5" w:rsidRDefault="00790623" w:rsidP="009E1DAC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B91EE5">
        <w:rPr>
          <w:b/>
          <w:bCs/>
          <w:sz w:val="22"/>
          <w:szCs w:val="22"/>
        </w:rPr>
        <w:t xml:space="preserve">Nájomné, splatnosť nájomného a platobné podmienky </w:t>
      </w:r>
    </w:p>
    <w:p w14:paraId="54EAA107" w14:textId="77777777" w:rsidR="00790623" w:rsidRPr="001A4B70" w:rsidRDefault="00790623" w:rsidP="009E1DAC">
      <w:pPr>
        <w:widowControl w:val="0"/>
        <w:suppressAutoHyphens/>
        <w:jc w:val="center"/>
        <w:rPr>
          <w:color w:val="FF0000"/>
          <w:sz w:val="14"/>
          <w:szCs w:val="14"/>
        </w:rPr>
      </w:pPr>
    </w:p>
    <w:p w14:paraId="48307AE9" w14:textId="77777777" w:rsidR="00DA684E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B91EE5">
        <w:rPr>
          <w:b/>
          <w:sz w:val="22"/>
          <w:szCs w:val="22"/>
        </w:rPr>
        <w:t xml:space="preserve">3.1. Zmluvné strany sa dohodli </w:t>
      </w:r>
      <w:r w:rsidR="001A3C98" w:rsidRPr="00B91EE5">
        <w:rPr>
          <w:b/>
          <w:sz w:val="22"/>
          <w:szCs w:val="22"/>
        </w:rPr>
        <w:t xml:space="preserve">na nájomnom za užívanie Predmetu </w:t>
      </w:r>
      <w:r w:rsidR="00E1755C" w:rsidRPr="00B91EE5">
        <w:rPr>
          <w:b/>
          <w:sz w:val="22"/>
          <w:szCs w:val="22"/>
        </w:rPr>
        <w:t xml:space="preserve">nájmu </w:t>
      </w:r>
      <w:r w:rsidRPr="00B91EE5">
        <w:rPr>
          <w:b/>
          <w:sz w:val="22"/>
          <w:szCs w:val="22"/>
        </w:rPr>
        <w:t xml:space="preserve">vo výške </w:t>
      </w:r>
      <w:r w:rsidR="00B91EE5" w:rsidRPr="00B91EE5">
        <w:rPr>
          <w:b/>
          <w:sz w:val="22"/>
          <w:szCs w:val="22"/>
        </w:rPr>
        <w:br/>
      </w:r>
      <w:r w:rsidRPr="00B91EE5">
        <w:rPr>
          <w:b/>
          <w:sz w:val="22"/>
          <w:szCs w:val="22"/>
        </w:rPr>
        <w:t>€</w:t>
      </w:r>
      <w:r w:rsidR="00A2306C">
        <w:rPr>
          <w:b/>
          <w:sz w:val="22"/>
          <w:szCs w:val="22"/>
        </w:rPr>
        <w:t>_________</w:t>
      </w:r>
      <w:r w:rsidRPr="00B91EE5">
        <w:rPr>
          <w:b/>
          <w:sz w:val="22"/>
          <w:szCs w:val="22"/>
        </w:rPr>
        <w:t xml:space="preserve"> /</w:t>
      </w:r>
      <w:r w:rsidR="00161948">
        <w:rPr>
          <w:b/>
          <w:sz w:val="22"/>
          <w:szCs w:val="22"/>
        </w:rPr>
        <w:t>mesiac</w:t>
      </w:r>
      <w:r w:rsidR="00B91EE5" w:rsidRPr="00B91EE5">
        <w:rPr>
          <w:sz w:val="22"/>
          <w:szCs w:val="22"/>
        </w:rPr>
        <w:t xml:space="preserve"> </w:t>
      </w:r>
      <w:r w:rsidR="001A3C98" w:rsidRPr="00B91EE5">
        <w:rPr>
          <w:sz w:val="22"/>
          <w:szCs w:val="22"/>
        </w:rPr>
        <w:t xml:space="preserve">(slovom: </w:t>
      </w:r>
      <w:r w:rsidR="00A2306C">
        <w:rPr>
          <w:sz w:val="22"/>
          <w:szCs w:val="22"/>
        </w:rPr>
        <w:t>___________________</w:t>
      </w:r>
      <w:r w:rsidR="001A3C98" w:rsidRPr="00B91EE5">
        <w:rPr>
          <w:sz w:val="2"/>
          <w:szCs w:val="2"/>
        </w:rPr>
        <w:t xml:space="preserve"> </w:t>
      </w:r>
      <w:r w:rsidR="001A3C98" w:rsidRPr="00B91EE5">
        <w:rPr>
          <w:sz w:val="22"/>
          <w:szCs w:val="22"/>
        </w:rPr>
        <w:t>/</w:t>
      </w:r>
      <w:r w:rsidR="00161948">
        <w:rPr>
          <w:sz w:val="22"/>
          <w:szCs w:val="22"/>
        </w:rPr>
        <w:t>mesiac</w:t>
      </w:r>
      <w:r w:rsidR="001A3C98" w:rsidRPr="00B91EE5">
        <w:rPr>
          <w:sz w:val="22"/>
          <w:szCs w:val="22"/>
        </w:rPr>
        <w:t>)</w:t>
      </w:r>
      <w:r w:rsidRPr="00B91EE5">
        <w:rPr>
          <w:sz w:val="22"/>
          <w:szCs w:val="22"/>
        </w:rPr>
        <w:t>, t</w:t>
      </w:r>
      <w:r w:rsidR="001A3C98" w:rsidRPr="00B91EE5">
        <w:rPr>
          <w:sz w:val="22"/>
          <w:szCs w:val="22"/>
        </w:rPr>
        <w:t>. j.</w:t>
      </w:r>
      <w:r w:rsidRPr="00B91EE5">
        <w:rPr>
          <w:sz w:val="22"/>
          <w:szCs w:val="22"/>
        </w:rPr>
        <w:t xml:space="preserve"> </w:t>
      </w:r>
      <w:r w:rsidR="00965A9B">
        <w:rPr>
          <w:sz w:val="22"/>
          <w:szCs w:val="22"/>
        </w:rPr>
        <w:t>nájomné</w:t>
      </w:r>
      <w:r w:rsidR="00B91EE5" w:rsidRPr="00B91EE5">
        <w:rPr>
          <w:sz w:val="22"/>
          <w:szCs w:val="22"/>
        </w:rPr>
        <w:t xml:space="preserve"> vo výške </w:t>
      </w:r>
      <w:r w:rsidR="00A2306C">
        <w:rPr>
          <w:b/>
          <w:sz w:val="22"/>
          <w:szCs w:val="22"/>
        </w:rPr>
        <w:t>€__________</w:t>
      </w:r>
      <w:r w:rsidR="00B91EE5" w:rsidRPr="00B91EE5">
        <w:rPr>
          <w:b/>
          <w:sz w:val="22"/>
          <w:szCs w:val="22"/>
        </w:rPr>
        <w:t xml:space="preserve"> </w:t>
      </w:r>
      <w:r w:rsidR="00174473" w:rsidRPr="00B91EE5">
        <w:rPr>
          <w:b/>
          <w:sz w:val="22"/>
          <w:szCs w:val="22"/>
        </w:rPr>
        <w:t xml:space="preserve">ročne </w:t>
      </w:r>
      <w:r w:rsidR="00144DB7" w:rsidRPr="00B91EE5">
        <w:rPr>
          <w:sz w:val="22"/>
          <w:szCs w:val="22"/>
        </w:rPr>
        <w:t>(</w:t>
      </w:r>
      <w:r w:rsidR="00174473" w:rsidRPr="00B91EE5">
        <w:rPr>
          <w:sz w:val="22"/>
          <w:szCs w:val="22"/>
        </w:rPr>
        <w:t xml:space="preserve">slovom: </w:t>
      </w:r>
      <w:r w:rsidR="00A2306C">
        <w:rPr>
          <w:sz w:val="22"/>
          <w:szCs w:val="22"/>
        </w:rPr>
        <w:t>_____________</w:t>
      </w:r>
      <w:r w:rsidR="00174473" w:rsidRPr="00B91EE5">
        <w:rPr>
          <w:sz w:val="22"/>
          <w:szCs w:val="22"/>
        </w:rPr>
        <w:t>)</w:t>
      </w:r>
      <w:r w:rsidR="00DA684E">
        <w:rPr>
          <w:sz w:val="22"/>
          <w:szCs w:val="22"/>
        </w:rPr>
        <w:t>. Prenajímateľ nie je platcom DPH.</w:t>
      </w:r>
    </w:p>
    <w:p w14:paraId="06E80FAB" w14:textId="77777777" w:rsidR="0086113F" w:rsidRPr="0086113F" w:rsidRDefault="0086113F" w:rsidP="009E1DAC">
      <w:pPr>
        <w:widowControl w:val="0"/>
        <w:suppressAutoHyphens/>
        <w:jc w:val="both"/>
        <w:rPr>
          <w:sz w:val="14"/>
          <w:szCs w:val="14"/>
        </w:rPr>
      </w:pPr>
    </w:p>
    <w:p w14:paraId="0FADD07E" w14:textId="77777777" w:rsidR="00335259" w:rsidRPr="00F911BA" w:rsidRDefault="00335259" w:rsidP="00335259">
      <w:pPr>
        <w:pStyle w:val="Zkladntext2"/>
        <w:rPr>
          <w:bCs/>
          <w:sz w:val="22"/>
          <w:szCs w:val="22"/>
        </w:rPr>
      </w:pPr>
      <w:r w:rsidRPr="00F911BA">
        <w:rPr>
          <w:sz w:val="22"/>
          <w:szCs w:val="22"/>
        </w:rPr>
        <w:t xml:space="preserve">3.2. Splatnosť nájomného: Nájomca sa zaväzuje platiť prenajímateľovi nájomné na základe tejto zmluvy vždy za obdobie </w:t>
      </w:r>
      <w:r w:rsidR="00DA684E">
        <w:rPr>
          <w:sz w:val="22"/>
          <w:szCs w:val="22"/>
        </w:rPr>
        <w:t xml:space="preserve">jedného štvrťroka </w:t>
      </w:r>
      <w:r w:rsidRPr="00F911BA">
        <w:rPr>
          <w:sz w:val="22"/>
          <w:szCs w:val="22"/>
        </w:rPr>
        <w:t xml:space="preserve"> vopred s tým, že nájomné je splatné </w:t>
      </w:r>
      <w:r w:rsidR="00642C37">
        <w:rPr>
          <w:sz w:val="22"/>
          <w:szCs w:val="22"/>
        </w:rPr>
        <w:t>10 dní pred posledným dňom príslušného kalendárneho štvrťroku</w:t>
      </w:r>
      <w:r w:rsidRPr="00F911BA">
        <w:rPr>
          <w:bCs/>
          <w:sz w:val="22"/>
          <w:szCs w:val="22"/>
        </w:rPr>
        <w:t xml:space="preserve">, </w:t>
      </w:r>
      <w:r w:rsidR="00642C37">
        <w:rPr>
          <w:bCs/>
          <w:sz w:val="22"/>
          <w:szCs w:val="22"/>
        </w:rPr>
        <w:t xml:space="preserve">ktorý predchádza štvrťroku, na ktorý sa nájomné platí vopred, </w:t>
      </w:r>
      <w:r w:rsidRPr="00F911BA">
        <w:rPr>
          <w:bCs/>
          <w:sz w:val="22"/>
          <w:szCs w:val="22"/>
        </w:rPr>
        <w:t xml:space="preserve">prevodom na účet prenajímateľa vedený vo VÚB, a.s. Žilina, číslo účtu IBAN: </w:t>
      </w:r>
      <w:r w:rsidRPr="00F911BA">
        <w:rPr>
          <w:sz w:val="22"/>
          <w:szCs w:val="22"/>
        </w:rPr>
        <w:t>SK46 0200 0000 0000 2362 1432,</w:t>
      </w:r>
      <w:r w:rsidRPr="00F911BA">
        <w:rPr>
          <w:bCs/>
          <w:sz w:val="22"/>
          <w:szCs w:val="22"/>
        </w:rPr>
        <w:t xml:space="preserve"> alebo v hotovosti do pokladne prenajímateľa.</w:t>
      </w:r>
    </w:p>
    <w:p w14:paraId="1A241C2F" w14:textId="77777777" w:rsidR="00335259" w:rsidRPr="00F911BA" w:rsidRDefault="00335259" w:rsidP="00335259">
      <w:pPr>
        <w:pStyle w:val="Zkladntext2"/>
        <w:rPr>
          <w:sz w:val="14"/>
          <w:szCs w:val="14"/>
        </w:rPr>
      </w:pPr>
    </w:p>
    <w:p w14:paraId="765A0991" w14:textId="77777777" w:rsidR="00335259" w:rsidRPr="00F911BA" w:rsidRDefault="00335259" w:rsidP="00335259">
      <w:pPr>
        <w:pStyle w:val="Zkladntext2"/>
        <w:rPr>
          <w:bCs/>
          <w:sz w:val="22"/>
          <w:szCs w:val="22"/>
        </w:rPr>
      </w:pPr>
      <w:r w:rsidRPr="00F911BA">
        <w:rPr>
          <w:bCs/>
          <w:sz w:val="22"/>
          <w:szCs w:val="22"/>
        </w:rPr>
        <w:t>3.2.1. Pomerná časť nájomného za obdobie roka 202</w:t>
      </w:r>
      <w:r w:rsidR="00F911BA" w:rsidRPr="00F911BA">
        <w:rPr>
          <w:bCs/>
          <w:sz w:val="22"/>
          <w:szCs w:val="22"/>
        </w:rPr>
        <w:t>3</w:t>
      </w:r>
      <w:r w:rsidRPr="00F911BA">
        <w:rPr>
          <w:bCs/>
          <w:sz w:val="22"/>
          <w:szCs w:val="22"/>
        </w:rPr>
        <w:t xml:space="preserve"> (od</w:t>
      </w:r>
      <w:r w:rsidR="00E1755C" w:rsidRPr="00F911BA">
        <w:rPr>
          <w:bCs/>
          <w:sz w:val="22"/>
          <w:szCs w:val="22"/>
        </w:rPr>
        <w:t xml:space="preserve"> </w:t>
      </w:r>
      <w:r w:rsidR="00F911BA" w:rsidRPr="00F911BA">
        <w:rPr>
          <w:bCs/>
          <w:sz w:val="22"/>
          <w:szCs w:val="22"/>
        </w:rPr>
        <w:t>uzavretia zmluvy</w:t>
      </w:r>
      <w:r w:rsidRPr="00F911BA">
        <w:rPr>
          <w:bCs/>
          <w:sz w:val="22"/>
          <w:szCs w:val="22"/>
        </w:rPr>
        <w:t xml:space="preserve"> do 31.12.202</w:t>
      </w:r>
      <w:r w:rsidR="00F911BA" w:rsidRPr="00F911BA">
        <w:rPr>
          <w:bCs/>
          <w:sz w:val="22"/>
          <w:szCs w:val="22"/>
        </w:rPr>
        <w:t>3</w:t>
      </w:r>
      <w:r w:rsidRPr="00F911BA">
        <w:rPr>
          <w:bCs/>
          <w:sz w:val="22"/>
          <w:szCs w:val="22"/>
        </w:rPr>
        <w:t xml:space="preserve">), je splatná v lehote do 5 dní po nadobudnutí účinnosti tejto zmluvy, prevodom na účet prenajímateľa vedený vo VÚB, a.s. Žilina, číslo účtu IBAN : </w:t>
      </w:r>
      <w:r w:rsidRPr="00F911BA">
        <w:rPr>
          <w:sz w:val="22"/>
          <w:szCs w:val="22"/>
        </w:rPr>
        <w:t>SK46 0200 0000 0000 2362 1432,</w:t>
      </w:r>
      <w:r w:rsidRPr="00F911BA">
        <w:rPr>
          <w:bCs/>
          <w:sz w:val="22"/>
          <w:szCs w:val="22"/>
        </w:rPr>
        <w:t xml:space="preserve"> alebo v hotovosti do pokladne prenajímateľa.</w:t>
      </w:r>
    </w:p>
    <w:p w14:paraId="772DFF5A" w14:textId="77777777" w:rsidR="00E1755C" w:rsidRPr="00056064" w:rsidRDefault="00E1755C" w:rsidP="00335259">
      <w:pPr>
        <w:pStyle w:val="Zkladntext2"/>
        <w:rPr>
          <w:color w:val="FF0000"/>
          <w:sz w:val="14"/>
          <w:szCs w:val="14"/>
        </w:rPr>
      </w:pPr>
    </w:p>
    <w:p w14:paraId="3AAA0D51" w14:textId="77777777" w:rsidR="00335259" w:rsidRPr="00F911BA" w:rsidRDefault="00335259" w:rsidP="00335259">
      <w:pPr>
        <w:jc w:val="both"/>
        <w:rPr>
          <w:sz w:val="22"/>
          <w:szCs w:val="22"/>
        </w:rPr>
      </w:pPr>
      <w:r w:rsidRPr="00F911BA">
        <w:rPr>
          <w:sz w:val="22"/>
          <w:szCs w:val="22"/>
        </w:rPr>
        <w:t>3.3. Zmluvné strany sa dohodli, že v prípade omeškania nájomcu s platením splatného nájomného je nájomca povinný platiť  prenajímateľovi dohodnutú zmluvnú pokutu vo výške 0,05% z dlžnej sumy za každý aj začatý deň omeškania s platením.</w:t>
      </w:r>
    </w:p>
    <w:p w14:paraId="28CDAC60" w14:textId="77777777" w:rsidR="00335259" w:rsidRPr="00056064" w:rsidRDefault="00335259" w:rsidP="00335259">
      <w:pPr>
        <w:pStyle w:val="Zkladntext2"/>
        <w:rPr>
          <w:color w:val="FF0000"/>
          <w:sz w:val="14"/>
          <w:szCs w:val="14"/>
        </w:rPr>
      </w:pPr>
    </w:p>
    <w:p w14:paraId="755AB171" w14:textId="77777777" w:rsidR="00790623" w:rsidRPr="00F911BA" w:rsidRDefault="00790623" w:rsidP="009E1DAC">
      <w:pPr>
        <w:widowControl w:val="0"/>
        <w:tabs>
          <w:tab w:val="left" w:pos="0"/>
        </w:tabs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t>3.4. Počnúc kalendárnym rokom 202</w:t>
      </w:r>
      <w:r w:rsidR="00621F99">
        <w:rPr>
          <w:sz w:val="22"/>
          <w:szCs w:val="22"/>
        </w:rPr>
        <w:t>4</w:t>
      </w:r>
      <w:r w:rsidRPr="00F911BA">
        <w:rPr>
          <w:sz w:val="22"/>
          <w:szCs w:val="22"/>
        </w:rPr>
        <w:t>, v každom roku trvania nájmu, vzniká Prenajímateľovi právo jednostranne zvýšiť nájomné za užívanie predmetu nájmu tak, že Prenajímateľ je oprávnený nájomné zvýšiť najviac o mieru medziročnej inflácie meranej indexom spotrebiteľských cien v Slovenskej republike. Právo takto zvýšiť nájomné má Prenajímateľ každoročne, pričom základ, z ktorého sa zvýšenie</w:t>
      </w:r>
      <w:r w:rsidR="00621F99">
        <w:rPr>
          <w:sz w:val="22"/>
          <w:szCs w:val="22"/>
        </w:rPr>
        <w:t xml:space="preserve"> nájomného </w:t>
      </w:r>
      <w:r w:rsidRPr="00F911BA">
        <w:rPr>
          <w:sz w:val="22"/>
          <w:szCs w:val="22"/>
        </w:rPr>
        <w:t xml:space="preserve">vypočíta, je </w:t>
      </w:r>
      <w:r w:rsidR="00621F99">
        <w:rPr>
          <w:sz w:val="22"/>
          <w:szCs w:val="22"/>
        </w:rPr>
        <w:t>nájomné platné k 31.12. kalendárneho roka pred zvýšením nájomného.</w:t>
      </w:r>
    </w:p>
    <w:p w14:paraId="335642B3" w14:textId="77777777" w:rsidR="00790623" w:rsidRPr="00F911BA" w:rsidRDefault="00790623" w:rsidP="009E1DAC">
      <w:pPr>
        <w:widowControl w:val="0"/>
        <w:tabs>
          <w:tab w:val="left" w:pos="0"/>
        </w:tabs>
        <w:suppressAutoHyphens/>
        <w:jc w:val="both"/>
        <w:rPr>
          <w:color w:val="FF0000"/>
          <w:sz w:val="14"/>
          <w:szCs w:val="14"/>
        </w:rPr>
      </w:pPr>
    </w:p>
    <w:p w14:paraId="0F49903E" w14:textId="77777777" w:rsidR="00790623" w:rsidRPr="00F911BA" w:rsidRDefault="00790623" w:rsidP="009E1DAC">
      <w:pPr>
        <w:widowControl w:val="0"/>
        <w:tabs>
          <w:tab w:val="left" w:pos="0"/>
        </w:tabs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t>3.5. Nájomca uznáva práva Prenajímateľa uvedené v ods. 3.4. tohto článku zmluvy a zaväzuje sa počnúc rokom 202</w:t>
      </w:r>
      <w:r w:rsidR="00621F99">
        <w:rPr>
          <w:sz w:val="22"/>
          <w:szCs w:val="22"/>
        </w:rPr>
        <w:t>4</w:t>
      </w:r>
      <w:r w:rsidRPr="00F911BA">
        <w:rPr>
          <w:sz w:val="22"/>
          <w:szCs w:val="22"/>
        </w:rPr>
        <w:t xml:space="preserve">, v každom roku takto </w:t>
      </w:r>
      <w:r w:rsidR="00621F99">
        <w:rPr>
          <w:sz w:val="22"/>
          <w:szCs w:val="22"/>
        </w:rPr>
        <w:t>z</w:t>
      </w:r>
      <w:r w:rsidRPr="00F911BA">
        <w:rPr>
          <w:sz w:val="22"/>
          <w:szCs w:val="22"/>
        </w:rPr>
        <w:t xml:space="preserve">výšené nájomné platiť. Prenajímateľ je povinný </w:t>
      </w:r>
      <w:r w:rsidR="00621F99">
        <w:rPr>
          <w:sz w:val="22"/>
          <w:szCs w:val="22"/>
        </w:rPr>
        <w:t xml:space="preserve">doručiť Nájomcovi </w:t>
      </w:r>
      <w:r w:rsidRPr="00F911BA">
        <w:rPr>
          <w:sz w:val="22"/>
          <w:szCs w:val="22"/>
        </w:rPr>
        <w:t xml:space="preserve"> potvrdenie o miere inflácie v SR zverejňované Štatistickým úradom SR.</w:t>
      </w:r>
    </w:p>
    <w:p w14:paraId="142F4B61" w14:textId="77777777" w:rsidR="00790623" w:rsidRPr="001A4B70" w:rsidRDefault="00790623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756B8C32" w14:textId="77777777" w:rsidR="0052301D" w:rsidRPr="003D2F61" w:rsidRDefault="0086113F" w:rsidP="009E1DAC">
      <w:pPr>
        <w:widowControl w:val="0"/>
        <w:suppressAutoHyphens/>
        <w:jc w:val="both"/>
        <w:rPr>
          <w:sz w:val="22"/>
          <w:szCs w:val="22"/>
        </w:rPr>
      </w:pPr>
      <w:r w:rsidRPr="00642C37">
        <w:rPr>
          <w:sz w:val="22"/>
          <w:szCs w:val="22"/>
        </w:rPr>
        <w:t xml:space="preserve">3.6. Zmluvné strany sa dohodli, že Nájomca sa zaväzuje platiť Prenajímateľovi okrem nájomného </w:t>
      </w:r>
      <w:r w:rsidRPr="00642C37">
        <w:rPr>
          <w:sz w:val="22"/>
          <w:szCs w:val="22"/>
        </w:rPr>
        <w:br/>
        <w:t xml:space="preserve">aj </w:t>
      </w:r>
      <w:r w:rsidR="00642C37" w:rsidRPr="00642C37">
        <w:rPr>
          <w:sz w:val="22"/>
          <w:szCs w:val="22"/>
        </w:rPr>
        <w:t>p</w:t>
      </w:r>
      <w:r w:rsidR="003D2F61">
        <w:rPr>
          <w:sz w:val="22"/>
          <w:szCs w:val="22"/>
        </w:rPr>
        <w:t xml:space="preserve">reddavky </w:t>
      </w:r>
      <w:r w:rsidR="00D16145">
        <w:rPr>
          <w:sz w:val="22"/>
          <w:szCs w:val="22"/>
        </w:rPr>
        <w:t xml:space="preserve">za </w:t>
      </w:r>
      <w:r w:rsidR="003D2F61">
        <w:rPr>
          <w:sz w:val="22"/>
          <w:szCs w:val="22"/>
        </w:rPr>
        <w:t xml:space="preserve">plnenia spojené s užívaním predmetu nájmu a </w:t>
      </w:r>
      <w:r w:rsidRPr="00642C37">
        <w:rPr>
          <w:sz w:val="22"/>
          <w:szCs w:val="22"/>
        </w:rPr>
        <w:t>služby s nájmom spojené</w:t>
      </w:r>
      <w:r w:rsidR="00642C37" w:rsidRPr="00642C37">
        <w:rPr>
          <w:sz w:val="22"/>
          <w:szCs w:val="22"/>
        </w:rPr>
        <w:t xml:space="preserve">, </w:t>
      </w:r>
      <w:r w:rsidR="00D16145">
        <w:rPr>
          <w:sz w:val="22"/>
          <w:szCs w:val="22"/>
        </w:rPr>
        <w:t>podľa špecifikácie a výšky</w:t>
      </w:r>
      <w:r w:rsidR="00642C37" w:rsidRPr="00642C37">
        <w:rPr>
          <w:sz w:val="22"/>
          <w:szCs w:val="22"/>
        </w:rPr>
        <w:t xml:space="preserve">, ktorá bude uvedená v rozpise, ktorý </w:t>
      </w:r>
      <w:r w:rsidR="00D16145">
        <w:rPr>
          <w:sz w:val="22"/>
          <w:szCs w:val="22"/>
        </w:rPr>
        <w:t xml:space="preserve">tvorí </w:t>
      </w:r>
      <w:r w:rsidR="00642C37" w:rsidRPr="00642C37">
        <w:rPr>
          <w:sz w:val="22"/>
          <w:szCs w:val="22"/>
        </w:rPr>
        <w:t>súčasť zmluvy ako Príloha 1/).</w:t>
      </w:r>
      <w:r w:rsidR="009D6035">
        <w:rPr>
          <w:sz w:val="22"/>
          <w:szCs w:val="22"/>
        </w:rPr>
        <w:t xml:space="preserve"> </w:t>
      </w:r>
      <w:r w:rsidR="009D6035" w:rsidRPr="009D6035">
        <w:rPr>
          <w:b/>
          <w:bCs/>
          <w:sz w:val="22"/>
          <w:szCs w:val="22"/>
        </w:rPr>
        <w:t>Preddavky sú splatné na obdobie štvrťrok</w:t>
      </w:r>
      <w:r w:rsidR="009D6035">
        <w:rPr>
          <w:b/>
          <w:bCs/>
          <w:sz w:val="22"/>
          <w:szCs w:val="22"/>
        </w:rPr>
        <w:t>a</w:t>
      </w:r>
      <w:r w:rsidR="009D6035" w:rsidRPr="009D6035">
        <w:rPr>
          <w:b/>
          <w:bCs/>
          <w:sz w:val="22"/>
          <w:szCs w:val="22"/>
        </w:rPr>
        <w:t xml:space="preserve"> vopred</w:t>
      </w:r>
      <w:r w:rsidR="009D6035">
        <w:rPr>
          <w:b/>
          <w:bCs/>
          <w:sz w:val="22"/>
          <w:szCs w:val="22"/>
        </w:rPr>
        <w:t>,</w:t>
      </w:r>
      <w:r w:rsidR="009D6035" w:rsidRPr="009D6035">
        <w:rPr>
          <w:b/>
          <w:bCs/>
          <w:sz w:val="22"/>
          <w:szCs w:val="22"/>
        </w:rPr>
        <w:t xml:space="preserve"> spolu s nájomným.</w:t>
      </w:r>
      <w:r w:rsidR="009D6035">
        <w:rPr>
          <w:sz w:val="22"/>
          <w:szCs w:val="22"/>
        </w:rPr>
        <w:t xml:space="preserve"> </w:t>
      </w:r>
      <w:r w:rsidR="003D2F61">
        <w:rPr>
          <w:sz w:val="22"/>
          <w:szCs w:val="22"/>
        </w:rPr>
        <w:t xml:space="preserve">Jedná sa  </w:t>
      </w:r>
      <w:r w:rsidR="003D2F61" w:rsidRPr="003D2F61">
        <w:rPr>
          <w:sz w:val="22"/>
          <w:szCs w:val="22"/>
        </w:rPr>
        <w:t>najmä</w:t>
      </w:r>
      <w:r w:rsidR="00583B11">
        <w:rPr>
          <w:sz w:val="22"/>
          <w:szCs w:val="22"/>
        </w:rPr>
        <w:t>, nie však výlučne,</w:t>
      </w:r>
      <w:r w:rsidR="003D2F61" w:rsidRPr="003D2F61">
        <w:rPr>
          <w:sz w:val="22"/>
          <w:szCs w:val="22"/>
        </w:rPr>
        <w:t xml:space="preserve"> o</w:t>
      </w:r>
      <w:r w:rsidR="009D6035">
        <w:rPr>
          <w:sz w:val="22"/>
          <w:szCs w:val="22"/>
        </w:rPr>
        <w:t xml:space="preserve"> preddavky za odber </w:t>
      </w:r>
      <w:r w:rsidR="00790623" w:rsidRPr="003D2F61">
        <w:rPr>
          <w:sz w:val="22"/>
          <w:szCs w:val="22"/>
        </w:rPr>
        <w:t xml:space="preserve"> elektrickej energie  v predmete nájmu aj v spoločných priestoroch Nehnuteľnosti,  vodné,  stočné</w:t>
      </w:r>
      <w:r w:rsidR="009D6035">
        <w:rPr>
          <w:sz w:val="22"/>
          <w:szCs w:val="22"/>
        </w:rPr>
        <w:t>,</w:t>
      </w:r>
      <w:r w:rsidR="00790623" w:rsidRPr="003D2F61">
        <w:rPr>
          <w:sz w:val="22"/>
          <w:szCs w:val="22"/>
        </w:rPr>
        <w:t> zrážkové vody,  likvidácia a odvoz odpadu,  upratovanie spoločných priestorov</w:t>
      </w:r>
      <w:r w:rsidRPr="003D2F61">
        <w:rPr>
          <w:sz w:val="22"/>
          <w:szCs w:val="22"/>
        </w:rPr>
        <w:t xml:space="preserve">. </w:t>
      </w:r>
    </w:p>
    <w:p w14:paraId="39EE50B4" w14:textId="77777777" w:rsidR="003D2F61" w:rsidRPr="00583B11" w:rsidRDefault="003D2F61" w:rsidP="003D2F61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069ACAA8" w14:textId="77777777" w:rsidR="0086113F" w:rsidRPr="00583B11" w:rsidRDefault="00583B11" w:rsidP="009E1DAC">
      <w:pPr>
        <w:widowControl w:val="0"/>
        <w:suppressAutoHyphens/>
        <w:jc w:val="both"/>
        <w:rPr>
          <w:color w:val="FF0000"/>
          <w:sz w:val="10"/>
          <w:szCs w:val="10"/>
          <w:highlight w:val="yellow"/>
        </w:rPr>
      </w:pPr>
      <w:r w:rsidRPr="00583B11">
        <w:rPr>
          <w:sz w:val="22"/>
          <w:szCs w:val="22"/>
        </w:rPr>
        <w:t xml:space="preserve">3.6.1. Vyúčtovanie preddavkov za plnenia spojené s užívaním predmetu nájmu a služby s nájmom </w:t>
      </w:r>
      <w:r w:rsidRPr="00642C37">
        <w:rPr>
          <w:sz w:val="22"/>
          <w:szCs w:val="22"/>
        </w:rPr>
        <w:t>spojené</w:t>
      </w:r>
      <w:r>
        <w:rPr>
          <w:sz w:val="22"/>
          <w:szCs w:val="22"/>
        </w:rPr>
        <w:t xml:space="preserve">, vykoná prenajímateľ za predchádzajúci kalendárny rok vždy najneskôr do 31. mája nasledujúceho kalendárneho roka. V prípade vyúčtovaného nedoplatku sa nájomca zaväzuje nedoplatok zaplatiť </w:t>
      </w:r>
      <w:r w:rsidR="00E67CE9">
        <w:rPr>
          <w:sz w:val="22"/>
          <w:szCs w:val="22"/>
        </w:rPr>
        <w:t xml:space="preserve">prenajímateľovi </w:t>
      </w:r>
      <w:r>
        <w:rPr>
          <w:sz w:val="22"/>
          <w:szCs w:val="22"/>
        </w:rPr>
        <w:t xml:space="preserve">do </w:t>
      </w:r>
      <w:r w:rsidR="00312B8F">
        <w:rPr>
          <w:sz w:val="22"/>
          <w:szCs w:val="22"/>
        </w:rPr>
        <w:t>10</w:t>
      </w:r>
      <w:r>
        <w:rPr>
          <w:sz w:val="22"/>
          <w:szCs w:val="22"/>
        </w:rPr>
        <w:t xml:space="preserve"> dní odo dňa obdržania vyúčtovania, prevodom na účet prenajímateľa, alebo v hotovosti do pokladne prenajímateľa. </w:t>
      </w:r>
      <w:r w:rsidR="00E67CE9">
        <w:rPr>
          <w:sz w:val="22"/>
          <w:szCs w:val="22"/>
        </w:rPr>
        <w:t xml:space="preserve">V prípade vzniknutého preplatku sa prenajímateľ zaväzuje  preplatok vrátiť nájomcovi na ním určený účet, alebo započítať na úhradu splatných pohľadávok prenajímateľa. </w:t>
      </w:r>
    </w:p>
    <w:p w14:paraId="7B5D4A85" w14:textId="77777777" w:rsidR="00E67CE9" w:rsidRPr="00E67CE9" w:rsidRDefault="00E67CE9" w:rsidP="009E1DAC">
      <w:pPr>
        <w:jc w:val="both"/>
        <w:rPr>
          <w:sz w:val="10"/>
          <w:szCs w:val="10"/>
        </w:rPr>
      </w:pPr>
    </w:p>
    <w:p w14:paraId="4500D910" w14:textId="77777777" w:rsidR="00790623" w:rsidRPr="00F911BA" w:rsidRDefault="00790623" w:rsidP="009E1DAC">
      <w:pPr>
        <w:jc w:val="both"/>
        <w:rPr>
          <w:b/>
          <w:sz w:val="22"/>
          <w:szCs w:val="22"/>
        </w:rPr>
      </w:pPr>
      <w:r w:rsidRPr="00F911BA">
        <w:rPr>
          <w:sz w:val="22"/>
          <w:szCs w:val="22"/>
        </w:rPr>
        <w:t>3.</w:t>
      </w:r>
      <w:r w:rsidR="0086113F">
        <w:rPr>
          <w:sz w:val="22"/>
          <w:szCs w:val="22"/>
        </w:rPr>
        <w:t>7</w:t>
      </w:r>
      <w:r w:rsidRPr="00F911BA">
        <w:rPr>
          <w:sz w:val="22"/>
          <w:szCs w:val="22"/>
        </w:rPr>
        <w:t xml:space="preserve">. Všetky platby súvisiace s užívaním predmetu nájmu, ktorých nevyhnutnosť sa vyskytne v priebehu trvania nájmu a nie sú uvedené v tejto zmluve a všetky poplatky za služby, ktoré si objedná v súvislosti s prevádzkou činnosti v predmete nájmu Nájomca vo vlastnom mene a na vlastný účet, platí výlučne Nájomca. To isté platí v prípade využívania telekomunikačných, internetových služieb a podobne. </w:t>
      </w:r>
    </w:p>
    <w:p w14:paraId="4C940152" w14:textId="77777777" w:rsidR="00790623" w:rsidRPr="001A4B70" w:rsidRDefault="00790623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65037DB4" w14:textId="77777777" w:rsidR="00790623" w:rsidRPr="00F911BA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lastRenderedPageBreak/>
        <w:t>3.</w:t>
      </w:r>
      <w:r w:rsidR="0086113F">
        <w:rPr>
          <w:sz w:val="22"/>
          <w:szCs w:val="22"/>
        </w:rPr>
        <w:t>8</w:t>
      </w:r>
      <w:r w:rsidRPr="00F911BA">
        <w:rPr>
          <w:sz w:val="22"/>
          <w:szCs w:val="22"/>
        </w:rPr>
        <w:t xml:space="preserve">. Pri omeškaní Nájomcu s platením nájomného, alebo platieb za služby s nájmom spojené, ktoré je Nájomca povinný platiť  podľa tejto zmluvy,  sa Nájomca okrem  zákonných úrokov z omeškania zaväzuje platiť Prenajímateľovi aj zmluvnú pokutu, vo výške 0,5% z dlžnej sumy za každý deň  omeškania s platením. </w:t>
      </w:r>
    </w:p>
    <w:p w14:paraId="51FA5734" w14:textId="77777777" w:rsidR="00790623" w:rsidRPr="00F911BA" w:rsidRDefault="00790623" w:rsidP="009E1DAC">
      <w:pPr>
        <w:widowControl w:val="0"/>
        <w:suppressAutoHyphens/>
        <w:jc w:val="center"/>
        <w:rPr>
          <w:b/>
          <w:sz w:val="22"/>
          <w:szCs w:val="22"/>
        </w:rPr>
      </w:pPr>
      <w:r w:rsidRPr="00F911BA">
        <w:rPr>
          <w:b/>
          <w:sz w:val="22"/>
          <w:szCs w:val="22"/>
        </w:rPr>
        <w:t xml:space="preserve">Článok VI. </w:t>
      </w:r>
    </w:p>
    <w:p w14:paraId="0BF0468D" w14:textId="77777777" w:rsidR="00790623" w:rsidRPr="00F911BA" w:rsidRDefault="00790623" w:rsidP="009E1DAC">
      <w:pPr>
        <w:widowControl w:val="0"/>
        <w:suppressAutoHyphens/>
        <w:jc w:val="center"/>
        <w:rPr>
          <w:b/>
          <w:sz w:val="22"/>
          <w:szCs w:val="22"/>
        </w:rPr>
      </w:pPr>
      <w:r w:rsidRPr="00F911BA">
        <w:rPr>
          <w:b/>
          <w:sz w:val="22"/>
          <w:szCs w:val="22"/>
        </w:rPr>
        <w:t xml:space="preserve">Doba trvania nájmu </w:t>
      </w:r>
    </w:p>
    <w:p w14:paraId="1BCF4ED7" w14:textId="77777777" w:rsidR="0052301D" w:rsidRPr="001A4B70" w:rsidRDefault="0052301D" w:rsidP="009E1DAC">
      <w:pPr>
        <w:widowControl w:val="0"/>
        <w:suppressAutoHyphens/>
        <w:jc w:val="both"/>
        <w:rPr>
          <w:color w:val="FF0000"/>
          <w:sz w:val="14"/>
          <w:szCs w:val="14"/>
        </w:rPr>
      </w:pPr>
    </w:p>
    <w:p w14:paraId="7B1049BF" w14:textId="77777777" w:rsidR="0008074A" w:rsidRPr="00F911BA" w:rsidRDefault="001A3C98" w:rsidP="001A3C98">
      <w:pPr>
        <w:jc w:val="both"/>
        <w:rPr>
          <w:b/>
          <w:sz w:val="22"/>
          <w:szCs w:val="22"/>
        </w:rPr>
      </w:pPr>
      <w:r w:rsidRPr="00F911BA">
        <w:rPr>
          <w:sz w:val="22"/>
          <w:szCs w:val="22"/>
        </w:rPr>
        <w:t xml:space="preserve">4.1.   Zmluvné strany sa dohodli, že </w:t>
      </w:r>
      <w:r w:rsidRPr="00F911BA">
        <w:rPr>
          <w:b/>
          <w:sz w:val="22"/>
          <w:szCs w:val="22"/>
        </w:rPr>
        <w:t>nájom sa uzatvára na dobu určitú</w:t>
      </w:r>
      <w:r w:rsidR="00F911BA" w:rsidRPr="00F911BA">
        <w:rPr>
          <w:b/>
          <w:sz w:val="22"/>
          <w:szCs w:val="22"/>
        </w:rPr>
        <w:t>,</w:t>
      </w:r>
      <w:r w:rsidR="00312B8F">
        <w:rPr>
          <w:b/>
          <w:sz w:val="22"/>
          <w:szCs w:val="22"/>
        </w:rPr>
        <w:t xml:space="preserve"> do .......................</w:t>
      </w:r>
      <w:r w:rsidR="00F911BA" w:rsidRPr="00F911BA">
        <w:rPr>
          <w:b/>
          <w:sz w:val="22"/>
          <w:szCs w:val="22"/>
        </w:rPr>
        <w:t xml:space="preserve">. </w:t>
      </w:r>
      <w:r w:rsidR="0008074A" w:rsidRPr="00F911BA">
        <w:rPr>
          <w:b/>
          <w:sz w:val="22"/>
          <w:szCs w:val="22"/>
        </w:rPr>
        <w:t xml:space="preserve"> </w:t>
      </w:r>
    </w:p>
    <w:p w14:paraId="3AEA14B4" w14:textId="77777777" w:rsidR="001A3C98" w:rsidRPr="001A4B70" w:rsidRDefault="001A3C98" w:rsidP="009E1DAC">
      <w:pPr>
        <w:widowControl w:val="0"/>
        <w:suppressAutoHyphens/>
        <w:jc w:val="both"/>
        <w:rPr>
          <w:color w:val="FF0000"/>
          <w:sz w:val="6"/>
          <w:szCs w:val="6"/>
        </w:rPr>
      </w:pPr>
    </w:p>
    <w:p w14:paraId="41292205" w14:textId="77777777" w:rsidR="0008074A" w:rsidRPr="001A4B70" w:rsidRDefault="0008074A" w:rsidP="009E1DAC">
      <w:pPr>
        <w:widowControl w:val="0"/>
        <w:suppressAutoHyphens/>
        <w:jc w:val="both"/>
        <w:rPr>
          <w:color w:val="FF0000"/>
          <w:sz w:val="6"/>
          <w:szCs w:val="6"/>
        </w:rPr>
      </w:pPr>
    </w:p>
    <w:p w14:paraId="620AF17B" w14:textId="77777777" w:rsidR="003C26C2" w:rsidRPr="003C26C2" w:rsidRDefault="0008074A" w:rsidP="00F911BA">
      <w:pPr>
        <w:pStyle w:val="Zkladntext3"/>
        <w:rPr>
          <w:szCs w:val="22"/>
        </w:rPr>
      </w:pPr>
      <w:r w:rsidRPr="003C26C2">
        <w:rPr>
          <w:szCs w:val="22"/>
        </w:rPr>
        <w:t>4.2.   Zmluvné strany sa dohodli, že platnosť tejto zmluvy a nájomný vzťah je možné ukončiť:</w:t>
      </w:r>
    </w:p>
    <w:p w14:paraId="58DEE974" w14:textId="77777777" w:rsidR="003C26C2" w:rsidRPr="003C26C2" w:rsidRDefault="003C26C2" w:rsidP="00F911BA">
      <w:pPr>
        <w:pStyle w:val="Zkladntext3"/>
        <w:rPr>
          <w:sz w:val="6"/>
          <w:szCs w:val="6"/>
        </w:rPr>
      </w:pPr>
    </w:p>
    <w:p w14:paraId="7AAEE4F3" w14:textId="77777777" w:rsidR="0008074A" w:rsidRPr="003C26C2" w:rsidRDefault="00A2306C" w:rsidP="00A2306C">
      <w:pPr>
        <w:pStyle w:val="Zkladntext3"/>
        <w:rPr>
          <w:szCs w:val="22"/>
        </w:rPr>
      </w:pPr>
      <w:r>
        <w:rPr>
          <w:szCs w:val="22"/>
        </w:rPr>
        <w:t xml:space="preserve">a) </w:t>
      </w:r>
      <w:r w:rsidR="0008074A" w:rsidRPr="003C26C2">
        <w:rPr>
          <w:szCs w:val="22"/>
        </w:rPr>
        <w:t xml:space="preserve">dohodou  zmluvných strán o skončení zmluvného vzťahu, súčasťou ktorej je dohodnutý deň skončenia nájmu </w:t>
      </w:r>
    </w:p>
    <w:p w14:paraId="22922801" w14:textId="77777777" w:rsidR="0008074A" w:rsidRPr="003C26C2" w:rsidRDefault="0008074A" w:rsidP="0008074A">
      <w:pPr>
        <w:jc w:val="both"/>
        <w:rPr>
          <w:sz w:val="6"/>
          <w:szCs w:val="6"/>
        </w:rPr>
      </w:pPr>
    </w:p>
    <w:p w14:paraId="5C156D3A" w14:textId="77777777" w:rsidR="0008074A" w:rsidRPr="003C26C2" w:rsidRDefault="00A2306C" w:rsidP="00A230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08074A" w:rsidRPr="003C26C2">
        <w:rPr>
          <w:sz w:val="22"/>
          <w:szCs w:val="22"/>
        </w:rPr>
        <w:t>odstúpením od zmluvy zo strany prenajímateľa v prípade, ak nastanú právne skutočnosti:</w:t>
      </w:r>
    </w:p>
    <w:p w14:paraId="3D0C331F" w14:textId="77777777" w:rsidR="0008074A" w:rsidRPr="003C26C2" w:rsidRDefault="0008074A" w:rsidP="0008074A">
      <w:pPr>
        <w:widowControl w:val="0"/>
        <w:tabs>
          <w:tab w:val="left" w:pos="993"/>
        </w:tabs>
        <w:suppressAutoHyphens/>
        <w:jc w:val="both"/>
        <w:rPr>
          <w:sz w:val="22"/>
          <w:szCs w:val="22"/>
        </w:rPr>
      </w:pPr>
      <w:r w:rsidRPr="003C26C2">
        <w:rPr>
          <w:sz w:val="22"/>
          <w:szCs w:val="22"/>
        </w:rPr>
        <w:t>- Nájomca stratí oprávnenie na prevádz</w:t>
      </w:r>
      <w:r w:rsidRPr="003C26C2">
        <w:rPr>
          <w:sz w:val="22"/>
          <w:szCs w:val="22"/>
        </w:rPr>
        <w:softHyphen/>
        <w:t>kovanie činnosti, ktorá je predmetom nájmu</w:t>
      </w:r>
    </w:p>
    <w:p w14:paraId="1811F911" w14:textId="77777777" w:rsidR="009D6035" w:rsidRDefault="009D6035" w:rsidP="00A2306C">
      <w:pPr>
        <w:widowControl w:val="0"/>
        <w:tabs>
          <w:tab w:val="left" w:pos="993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-Nájomca je v omeškaní s platením nájomného a preddavkov za služby s nájmom spojené viac ako 15  dní po lehote splatnosti </w:t>
      </w:r>
    </w:p>
    <w:p w14:paraId="048CBBA0" w14:textId="77777777" w:rsidR="009D6035" w:rsidRDefault="0008074A" w:rsidP="00A2306C">
      <w:pPr>
        <w:widowControl w:val="0"/>
        <w:tabs>
          <w:tab w:val="left" w:pos="993"/>
        </w:tabs>
        <w:suppressAutoHyphens/>
        <w:jc w:val="both"/>
        <w:rPr>
          <w:sz w:val="22"/>
          <w:szCs w:val="22"/>
        </w:rPr>
      </w:pPr>
      <w:r w:rsidRPr="003C26C2">
        <w:rPr>
          <w:sz w:val="22"/>
          <w:szCs w:val="22"/>
        </w:rPr>
        <w:t xml:space="preserve">- Nájomca </w:t>
      </w:r>
      <w:r w:rsidR="009D6035">
        <w:rPr>
          <w:sz w:val="22"/>
          <w:szCs w:val="22"/>
        </w:rPr>
        <w:t>bude užívať predmet nájmu na iný ako doho</w:t>
      </w:r>
      <w:r w:rsidRPr="003C26C2">
        <w:rPr>
          <w:sz w:val="22"/>
          <w:szCs w:val="22"/>
        </w:rPr>
        <w:t xml:space="preserve">dnutý účel nájmu; </w:t>
      </w:r>
    </w:p>
    <w:p w14:paraId="26069050" w14:textId="77777777" w:rsidR="009D6035" w:rsidRDefault="009D6035" w:rsidP="00A2306C">
      <w:pPr>
        <w:widowControl w:val="0"/>
        <w:tabs>
          <w:tab w:val="left" w:pos="993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Nájomca </w:t>
      </w:r>
      <w:r w:rsidR="0008074A" w:rsidRPr="003C26C2">
        <w:rPr>
          <w:sz w:val="22"/>
          <w:szCs w:val="22"/>
        </w:rPr>
        <w:t xml:space="preserve">poruší </w:t>
      </w:r>
      <w:r>
        <w:rPr>
          <w:sz w:val="22"/>
          <w:szCs w:val="22"/>
        </w:rPr>
        <w:t>p</w:t>
      </w:r>
      <w:r w:rsidR="0008074A" w:rsidRPr="003C26C2">
        <w:rPr>
          <w:sz w:val="22"/>
          <w:szCs w:val="22"/>
        </w:rPr>
        <w:t xml:space="preserve">ovinnosť vyplývajúcu z tejto zmluvy, a ani v primeranej dodatočnej lehote písomne určenej Prenajímateľom porušenie povinnosti neodstráni; </w:t>
      </w:r>
    </w:p>
    <w:p w14:paraId="64DB26D3" w14:textId="77777777" w:rsidR="0008074A" w:rsidRPr="003C26C2" w:rsidRDefault="009D6035" w:rsidP="00A2306C">
      <w:pPr>
        <w:widowControl w:val="0"/>
        <w:tabs>
          <w:tab w:val="left" w:pos="993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Nájomca </w:t>
      </w:r>
      <w:r w:rsidR="0008074A" w:rsidRPr="003C26C2">
        <w:rPr>
          <w:sz w:val="22"/>
          <w:szCs w:val="22"/>
        </w:rPr>
        <w:t xml:space="preserve">vykoná stavebné úpravy </w:t>
      </w:r>
      <w:r>
        <w:rPr>
          <w:sz w:val="22"/>
          <w:szCs w:val="22"/>
        </w:rPr>
        <w:t xml:space="preserve">v </w:t>
      </w:r>
      <w:r w:rsidR="0008074A" w:rsidRPr="003C26C2">
        <w:rPr>
          <w:sz w:val="22"/>
          <w:szCs w:val="22"/>
        </w:rPr>
        <w:t>predmet</w:t>
      </w:r>
      <w:r>
        <w:rPr>
          <w:sz w:val="22"/>
          <w:szCs w:val="22"/>
        </w:rPr>
        <w:t>e</w:t>
      </w:r>
      <w:r w:rsidR="0008074A" w:rsidRPr="003C26C2">
        <w:rPr>
          <w:sz w:val="22"/>
          <w:szCs w:val="22"/>
        </w:rPr>
        <w:t xml:space="preserve"> nájmu bez predchádzajúceho písomného súhlasu Prenajímateľa</w:t>
      </w:r>
    </w:p>
    <w:p w14:paraId="466D5DB8" w14:textId="77777777" w:rsidR="009D6035" w:rsidRDefault="0008074A" w:rsidP="0008074A">
      <w:pPr>
        <w:widowControl w:val="0"/>
        <w:tabs>
          <w:tab w:val="left" w:pos="1276"/>
        </w:tabs>
        <w:suppressAutoHyphens/>
        <w:jc w:val="both"/>
        <w:rPr>
          <w:sz w:val="22"/>
          <w:szCs w:val="22"/>
        </w:rPr>
      </w:pPr>
      <w:r w:rsidRPr="003C26C2">
        <w:rPr>
          <w:sz w:val="22"/>
          <w:szCs w:val="22"/>
        </w:rPr>
        <w:t>- Nájomca prenechá predmet nájmu do užívania iným osobám bez predchádzajúceho písomného súhlasu prenajímateľa,</w:t>
      </w:r>
    </w:p>
    <w:p w14:paraId="6CB1395A" w14:textId="77777777" w:rsidR="0008074A" w:rsidRPr="003C26C2" w:rsidRDefault="0008074A" w:rsidP="0008074A">
      <w:pPr>
        <w:pStyle w:val="Zkladntext3"/>
        <w:rPr>
          <w:szCs w:val="22"/>
        </w:rPr>
      </w:pPr>
      <w:r w:rsidRPr="003C26C2">
        <w:rPr>
          <w:szCs w:val="22"/>
        </w:rPr>
        <w:t>Doručením odstúpenia od zmluvy druhej  zmluvnej strane</w:t>
      </w:r>
      <w:r w:rsidR="009D6035">
        <w:rPr>
          <w:szCs w:val="22"/>
        </w:rPr>
        <w:t xml:space="preserve"> </w:t>
      </w:r>
      <w:r w:rsidRPr="003C26C2">
        <w:rPr>
          <w:szCs w:val="22"/>
        </w:rPr>
        <w:t>zmluva zaniká.</w:t>
      </w:r>
    </w:p>
    <w:p w14:paraId="65F225E8" w14:textId="77777777" w:rsidR="0008074A" w:rsidRPr="003C26C2" w:rsidRDefault="0008074A" w:rsidP="0008074A">
      <w:pPr>
        <w:jc w:val="both"/>
        <w:rPr>
          <w:sz w:val="6"/>
          <w:szCs w:val="6"/>
        </w:rPr>
      </w:pPr>
    </w:p>
    <w:p w14:paraId="15A52AFF" w14:textId="77777777" w:rsidR="0008074A" w:rsidRPr="003C26C2" w:rsidRDefault="00A2306C" w:rsidP="00A230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08074A" w:rsidRPr="003C26C2">
        <w:rPr>
          <w:sz w:val="22"/>
          <w:szCs w:val="22"/>
        </w:rPr>
        <w:t>výpoveďou zmluvy zo strany prenajímateľa kedykoľvek počas trvania nájmu, v dohodnutej jednomesačnej výpovednej lehote,  ktorá začína plynúť prvým dňom mesiaca nasledujúceho po doručení písomnej výpovede druhej zmluvnej strane</w:t>
      </w:r>
    </w:p>
    <w:p w14:paraId="7C6F39D2" w14:textId="77777777" w:rsidR="003C26C2" w:rsidRPr="003C26C2" w:rsidRDefault="003C26C2" w:rsidP="003C26C2">
      <w:pPr>
        <w:ind w:left="720"/>
        <w:jc w:val="both"/>
        <w:rPr>
          <w:sz w:val="6"/>
          <w:szCs w:val="6"/>
        </w:rPr>
      </w:pPr>
    </w:p>
    <w:p w14:paraId="520A2E8A" w14:textId="77777777" w:rsidR="0008074A" w:rsidRPr="003C26C2" w:rsidRDefault="00A2306C" w:rsidP="00A230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08074A" w:rsidRPr="003C26C2">
        <w:rPr>
          <w:sz w:val="22"/>
          <w:szCs w:val="22"/>
        </w:rPr>
        <w:t>výpoveďou zmluvy zo strany Nájomcu v dohodnutej  jednomesačnej výpovednej lehote, ktorá začína plynúť prvým dňom mesiaca nasledujúceho po doručení písomnej výpovede druhej zmluvnej strane</w:t>
      </w:r>
      <w:r>
        <w:rPr>
          <w:sz w:val="22"/>
          <w:szCs w:val="22"/>
        </w:rPr>
        <w:t>.</w:t>
      </w:r>
    </w:p>
    <w:p w14:paraId="6BA84AB5" w14:textId="77777777" w:rsidR="003C26C2" w:rsidRPr="003C26C2" w:rsidRDefault="003C26C2" w:rsidP="009E1DAC">
      <w:pPr>
        <w:jc w:val="both"/>
        <w:rPr>
          <w:sz w:val="14"/>
          <w:szCs w:val="14"/>
          <w:lang w:eastAsia="cs-CZ"/>
        </w:rPr>
      </w:pPr>
    </w:p>
    <w:p w14:paraId="3246F525" w14:textId="77777777" w:rsidR="00790623" w:rsidRPr="003C26C2" w:rsidRDefault="00790623" w:rsidP="009E1DAC">
      <w:pPr>
        <w:jc w:val="both"/>
        <w:rPr>
          <w:sz w:val="22"/>
          <w:szCs w:val="22"/>
          <w:lang w:eastAsia="cs-CZ"/>
        </w:rPr>
      </w:pPr>
      <w:r w:rsidRPr="003C26C2">
        <w:rPr>
          <w:sz w:val="22"/>
          <w:szCs w:val="22"/>
          <w:lang w:eastAsia="cs-CZ"/>
        </w:rPr>
        <w:t>4.</w:t>
      </w:r>
      <w:r w:rsidR="0008074A" w:rsidRPr="003C26C2">
        <w:rPr>
          <w:sz w:val="22"/>
          <w:szCs w:val="22"/>
          <w:lang w:eastAsia="cs-CZ"/>
        </w:rPr>
        <w:t>3</w:t>
      </w:r>
      <w:r w:rsidRPr="003C26C2">
        <w:rPr>
          <w:sz w:val="22"/>
          <w:szCs w:val="22"/>
          <w:lang w:eastAsia="cs-CZ"/>
        </w:rPr>
        <w:t>. Nájomca je oprávnený písomne odstúpiť od Zmluvy:</w:t>
      </w:r>
    </w:p>
    <w:p w14:paraId="67375BCA" w14:textId="77777777" w:rsidR="00790623" w:rsidRPr="003C26C2" w:rsidRDefault="00790623" w:rsidP="009E1DAC">
      <w:pPr>
        <w:pStyle w:val="JSzkladn"/>
        <w:tabs>
          <w:tab w:val="num" w:pos="1068"/>
        </w:tabs>
        <w:rPr>
          <w:rFonts w:ascii="Times New Roman" w:hAnsi="Times New Roman" w:cs="Times New Roman"/>
          <w:sz w:val="22"/>
          <w:szCs w:val="22"/>
        </w:rPr>
      </w:pPr>
      <w:r w:rsidRPr="003C26C2">
        <w:rPr>
          <w:rFonts w:ascii="Times New Roman" w:hAnsi="Times New Roman" w:cs="Times New Roman"/>
          <w:sz w:val="22"/>
          <w:szCs w:val="22"/>
        </w:rPr>
        <w:t>a) ak stratí spôsobilosť vykonávať činnosť, na ktorú si predmet nájmu prenajal,</w:t>
      </w:r>
    </w:p>
    <w:p w14:paraId="51C93BEF" w14:textId="77777777" w:rsidR="00790623" w:rsidRPr="003C26C2" w:rsidRDefault="00790623" w:rsidP="009E1DAC">
      <w:pPr>
        <w:pStyle w:val="JSzkladn"/>
        <w:tabs>
          <w:tab w:val="num" w:pos="1068"/>
        </w:tabs>
        <w:rPr>
          <w:rFonts w:ascii="Times New Roman" w:hAnsi="Times New Roman" w:cs="Times New Roman"/>
          <w:sz w:val="22"/>
          <w:szCs w:val="22"/>
        </w:rPr>
      </w:pPr>
      <w:r w:rsidRPr="003C26C2">
        <w:rPr>
          <w:rFonts w:ascii="Times New Roman" w:hAnsi="Times New Roman" w:cs="Times New Roman"/>
          <w:sz w:val="22"/>
          <w:szCs w:val="22"/>
        </w:rPr>
        <w:t xml:space="preserve">b) ak Prenajímateľ neodovzdá predmet nájmu Nájomcovi v stave spôsobilom na dohodnuté  užívanie, </w:t>
      </w:r>
    </w:p>
    <w:p w14:paraId="300D1AB7" w14:textId="77777777" w:rsidR="00790623" w:rsidRPr="003C26C2" w:rsidRDefault="00790623" w:rsidP="009E1DAC">
      <w:pPr>
        <w:widowControl w:val="0"/>
        <w:tabs>
          <w:tab w:val="num" w:pos="1068"/>
        </w:tabs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cs-CZ"/>
        </w:rPr>
      </w:pPr>
      <w:r w:rsidRPr="003C26C2">
        <w:rPr>
          <w:snapToGrid w:val="0"/>
          <w:sz w:val="22"/>
          <w:szCs w:val="22"/>
          <w:lang w:eastAsia="cs-CZ"/>
        </w:rPr>
        <w:t>c) ak  sa predmet nájmu bez zavinenia Nájomcu stane nespôsobilým na dohodnuté užívanie,</w:t>
      </w:r>
    </w:p>
    <w:p w14:paraId="01C69EA0" w14:textId="77777777" w:rsidR="00790623" w:rsidRPr="003C26C2" w:rsidRDefault="00790623" w:rsidP="003C26C2">
      <w:pPr>
        <w:widowControl w:val="0"/>
        <w:tabs>
          <w:tab w:val="num" w:pos="1068"/>
        </w:tabs>
        <w:suppressAutoHyphens/>
        <w:jc w:val="both"/>
        <w:rPr>
          <w:sz w:val="22"/>
          <w:szCs w:val="22"/>
        </w:rPr>
      </w:pPr>
      <w:r w:rsidRPr="003C26C2">
        <w:rPr>
          <w:sz w:val="22"/>
          <w:szCs w:val="22"/>
          <w:lang w:eastAsia="cs-CZ"/>
        </w:rPr>
        <w:t xml:space="preserve">d) ak Prenajímateľ poruší svoju povinnosť určenú zmluvou, </w:t>
      </w:r>
      <w:r w:rsidRPr="003C26C2">
        <w:rPr>
          <w:sz w:val="22"/>
          <w:szCs w:val="22"/>
        </w:rPr>
        <w:t>a ani v primeranej dodatočnej lehote, písomne určenej Nájomcom, porušenie povinnosti neodstráni,</w:t>
      </w:r>
      <w:r w:rsidR="003C26C2" w:rsidRPr="003C26C2">
        <w:rPr>
          <w:sz w:val="22"/>
          <w:szCs w:val="22"/>
        </w:rPr>
        <w:t xml:space="preserve"> </w:t>
      </w:r>
      <w:r w:rsidRPr="003C26C2">
        <w:rPr>
          <w:sz w:val="22"/>
          <w:szCs w:val="22"/>
        </w:rPr>
        <w:t>s tým, že  zmluva sa v takom prípade ruší dňom doručenia odstúpenia od zmluvy druhej zmluvnej strane.</w:t>
      </w:r>
    </w:p>
    <w:p w14:paraId="3BBFFFD2" w14:textId="77777777" w:rsidR="00790623" w:rsidRPr="001A4B70" w:rsidRDefault="00790623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4FC5EEC3" w14:textId="77777777" w:rsidR="00790623" w:rsidRPr="00F911BA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t>4.</w:t>
      </w:r>
      <w:r w:rsidR="0008074A" w:rsidRPr="00F911BA">
        <w:rPr>
          <w:sz w:val="22"/>
          <w:szCs w:val="22"/>
        </w:rPr>
        <w:t>4</w:t>
      </w:r>
      <w:r w:rsidRPr="00F911BA">
        <w:rPr>
          <w:sz w:val="22"/>
          <w:szCs w:val="22"/>
        </w:rPr>
        <w:t>. Nájomca je oprávnený predmet nájmu alebo jeho časti ďalej prenechať tretím osobám do podnájmu len s predchádzajúcim súhlasom Prenajímateľa.</w:t>
      </w:r>
    </w:p>
    <w:p w14:paraId="776586A7" w14:textId="77777777" w:rsidR="00790623" w:rsidRPr="00F911BA" w:rsidRDefault="00790623" w:rsidP="009E1DAC">
      <w:pPr>
        <w:widowControl w:val="0"/>
        <w:suppressAutoHyphens/>
        <w:jc w:val="both"/>
        <w:rPr>
          <w:sz w:val="10"/>
          <w:szCs w:val="10"/>
        </w:rPr>
      </w:pPr>
    </w:p>
    <w:p w14:paraId="0CEBB061" w14:textId="77777777" w:rsidR="00790623" w:rsidRPr="00F911BA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t>4.</w:t>
      </w:r>
      <w:r w:rsidR="0008074A" w:rsidRPr="00F911BA">
        <w:rPr>
          <w:sz w:val="22"/>
          <w:szCs w:val="22"/>
        </w:rPr>
        <w:t>5</w:t>
      </w:r>
      <w:r w:rsidRPr="00F911BA">
        <w:rPr>
          <w:sz w:val="22"/>
          <w:szCs w:val="22"/>
        </w:rPr>
        <w:t xml:space="preserve">. Zmluvné strany sa dohodli na tom, že Nájomca je povinný najneskôr v posledný deň trvania </w:t>
      </w:r>
      <w:r w:rsidR="00CE473B" w:rsidRPr="00F911BA">
        <w:rPr>
          <w:sz w:val="22"/>
          <w:szCs w:val="22"/>
        </w:rPr>
        <w:br/>
      </w:r>
      <w:r w:rsidRPr="00F911BA">
        <w:rPr>
          <w:sz w:val="22"/>
          <w:szCs w:val="22"/>
        </w:rPr>
        <w:t>ná</w:t>
      </w:r>
      <w:r w:rsidRPr="00F911BA">
        <w:rPr>
          <w:sz w:val="22"/>
          <w:szCs w:val="22"/>
        </w:rPr>
        <w:softHyphen/>
        <w:t xml:space="preserve">jmu predmet nájmu Prenajímateľovi odovzdať, vypratať a vyčistiť. V prípade porušenia tejto povinnosti má  Prenajímateľ právo na zaplatenie zmluvnej pokuty vo výške </w:t>
      </w:r>
      <w:r w:rsidR="00B26072">
        <w:rPr>
          <w:sz w:val="22"/>
          <w:szCs w:val="22"/>
        </w:rPr>
        <w:t>1</w:t>
      </w:r>
      <w:r w:rsidRPr="00F911BA">
        <w:rPr>
          <w:sz w:val="22"/>
          <w:szCs w:val="22"/>
        </w:rPr>
        <w:t xml:space="preserve">00,00 € za každý, aj začatý deň omeškania. </w:t>
      </w:r>
    </w:p>
    <w:p w14:paraId="48DA2885" w14:textId="77777777" w:rsidR="00790623" w:rsidRPr="001A4B70" w:rsidRDefault="00790623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74514164" w14:textId="77777777" w:rsidR="00790623" w:rsidRPr="00F911BA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t>4.</w:t>
      </w:r>
      <w:r w:rsidR="00B26072">
        <w:rPr>
          <w:sz w:val="22"/>
          <w:szCs w:val="22"/>
        </w:rPr>
        <w:t>6</w:t>
      </w:r>
      <w:r w:rsidRPr="00F911BA">
        <w:rPr>
          <w:sz w:val="22"/>
          <w:szCs w:val="22"/>
        </w:rPr>
        <w:t xml:space="preserve">. O prevzatí a odovzdaní predmetu nájmu Zmluvné strany vždy spíšu zápisnicu, ktorá bude obsahovať najmä označenie odovzdávajúceho a preberajúceho, popis stavu predmetu nájmu, poškodenia predmetu nájmu, stav meračov energii, prípadne fotodokumentáciu, dátum a podpisy zúčastnených osôb. </w:t>
      </w:r>
    </w:p>
    <w:p w14:paraId="6C4699AE" w14:textId="77777777" w:rsidR="00CE473B" w:rsidRPr="00F911BA" w:rsidRDefault="00CE473B" w:rsidP="009E1DAC">
      <w:pPr>
        <w:widowControl w:val="0"/>
        <w:suppressAutoHyphens/>
        <w:jc w:val="both"/>
        <w:rPr>
          <w:sz w:val="10"/>
          <w:szCs w:val="10"/>
        </w:rPr>
      </w:pPr>
    </w:p>
    <w:p w14:paraId="6B8287E4" w14:textId="77777777" w:rsidR="00790623" w:rsidRPr="00F911BA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F911BA">
        <w:rPr>
          <w:sz w:val="22"/>
          <w:szCs w:val="22"/>
        </w:rPr>
        <w:t>4.</w:t>
      </w:r>
      <w:r w:rsidR="00B26072">
        <w:rPr>
          <w:sz w:val="22"/>
          <w:szCs w:val="22"/>
        </w:rPr>
        <w:t>7</w:t>
      </w:r>
      <w:r w:rsidRPr="00F911BA">
        <w:rPr>
          <w:sz w:val="22"/>
          <w:szCs w:val="22"/>
        </w:rPr>
        <w:t xml:space="preserve">. V prípade, že Nájomca pri skončení nájmu predmet nájmu neodovzdá v súlade  s podmienkami dohodnutými v tejto zmluve,  podpisom tejto zmluvy  dáva Nájomca výslovný súhlas Prenajímateľovi  k tomu, aby Prenajímateľ na vlastné náklady predmet nájmu komisionálne otvoril, vypratal, vyčistil </w:t>
      </w:r>
      <w:r w:rsidRPr="00F911BA">
        <w:rPr>
          <w:sz w:val="22"/>
          <w:szCs w:val="22"/>
        </w:rPr>
        <w:br/>
        <w:t>a uschoval veci patriace Nájomcovi,  na</w:t>
      </w:r>
      <w:r w:rsidRPr="00F911BA">
        <w:rPr>
          <w:sz w:val="22"/>
          <w:szCs w:val="22"/>
        </w:rPr>
        <w:softHyphen/>
        <w:t>chádzajúce sa v predmete nájmu, do náhradných priestorov (ďalej len „</w:t>
      </w:r>
      <w:r w:rsidRPr="00F911BA">
        <w:rPr>
          <w:b/>
          <w:sz w:val="22"/>
          <w:szCs w:val="22"/>
        </w:rPr>
        <w:t>vypratanie</w:t>
      </w:r>
      <w:r w:rsidRPr="00F911BA">
        <w:rPr>
          <w:sz w:val="22"/>
          <w:szCs w:val="22"/>
        </w:rPr>
        <w:t xml:space="preserve">“). Náklady spojené s vyprataním a vyčistením predmetu nájmu a  úschovou </w:t>
      </w:r>
      <w:r w:rsidRPr="00F911BA">
        <w:rPr>
          <w:sz w:val="22"/>
          <w:szCs w:val="22"/>
        </w:rPr>
        <w:lastRenderedPageBreak/>
        <w:t>vecí Nájomcu, je Nájomca povinný zaplatiť Prenajímateľovi na základe vyúčtovania, resp. faktúry vystavenej Prenajímateľom, v lehote splatností 7 dní od doručenia.</w:t>
      </w:r>
    </w:p>
    <w:p w14:paraId="09A43463" w14:textId="77777777" w:rsidR="00CE473B" w:rsidRPr="001A4B70" w:rsidRDefault="00CE473B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7B7A657F" w14:textId="77777777" w:rsidR="00790623" w:rsidRPr="005A2C4B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5A2C4B">
        <w:rPr>
          <w:sz w:val="22"/>
          <w:szCs w:val="22"/>
        </w:rPr>
        <w:t>4.</w:t>
      </w:r>
      <w:r w:rsidR="00B26072">
        <w:rPr>
          <w:sz w:val="22"/>
          <w:szCs w:val="22"/>
        </w:rPr>
        <w:t>8</w:t>
      </w:r>
      <w:r w:rsidRPr="005A2C4B">
        <w:rPr>
          <w:sz w:val="22"/>
          <w:szCs w:val="22"/>
        </w:rPr>
        <w:t xml:space="preserve">. Nájomca </w:t>
      </w:r>
      <w:r w:rsidR="005A2C4B" w:rsidRPr="005A2C4B">
        <w:rPr>
          <w:sz w:val="22"/>
          <w:szCs w:val="22"/>
        </w:rPr>
        <w:t xml:space="preserve">nie </w:t>
      </w:r>
      <w:r w:rsidRPr="005A2C4B">
        <w:rPr>
          <w:sz w:val="22"/>
          <w:szCs w:val="22"/>
        </w:rPr>
        <w:t xml:space="preserve">je oprávnený </w:t>
      </w:r>
      <w:r w:rsidR="00B26072">
        <w:rPr>
          <w:sz w:val="22"/>
          <w:szCs w:val="22"/>
        </w:rPr>
        <w:t xml:space="preserve">bez predchádzajúceho písomného súhlasu Prenajímateľa </w:t>
      </w:r>
      <w:r w:rsidRPr="005A2C4B">
        <w:rPr>
          <w:sz w:val="22"/>
          <w:szCs w:val="22"/>
        </w:rPr>
        <w:t xml:space="preserve">vykonať </w:t>
      </w:r>
      <w:r w:rsidR="00B26072">
        <w:rPr>
          <w:sz w:val="22"/>
          <w:szCs w:val="22"/>
        </w:rPr>
        <w:t>v</w:t>
      </w:r>
      <w:r w:rsidRPr="005A2C4B">
        <w:rPr>
          <w:sz w:val="22"/>
          <w:szCs w:val="22"/>
        </w:rPr>
        <w:t xml:space="preserve"> predmete nájmu </w:t>
      </w:r>
      <w:r w:rsidR="00B26072">
        <w:rPr>
          <w:sz w:val="22"/>
          <w:szCs w:val="22"/>
        </w:rPr>
        <w:t xml:space="preserve">žiadne </w:t>
      </w:r>
      <w:r w:rsidRPr="005A2C4B">
        <w:rPr>
          <w:sz w:val="22"/>
          <w:szCs w:val="22"/>
        </w:rPr>
        <w:t xml:space="preserve">stavebné úpravy. </w:t>
      </w:r>
    </w:p>
    <w:p w14:paraId="2194A76F" w14:textId="77777777" w:rsidR="00790623" w:rsidRPr="001A4B70" w:rsidRDefault="00790623" w:rsidP="009E1DAC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5EE80F2F" w14:textId="77777777" w:rsidR="00790623" w:rsidRPr="00312EE6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312EE6">
        <w:rPr>
          <w:sz w:val="22"/>
          <w:szCs w:val="22"/>
        </w:rPr>
        <w:t>4.</w:t>
      </w:r>
      <w:r w:rsidR="00B26072">
        <w:rPr>
          <w:sz w:val="22"/>
          <w:szCs w:val="22"/>
        </w:rPr>
        <w:t>9</w:t>
      </w:r>
      <w:r w:rsidRPr="00312EE6">
        <w:rPr>
          <w:sz w:val="22"/>
          <w:szCs w:val="22"/>
        </w:rPr>
        <w:t>. Nájomca je povinný prenajímateľa písomne informovať k 31. decembru kalendárneho roka o stave predmetu nájmu a požadovaných úpravách na budúci kalendárny rok.</w:t>
      </w:r>
    </w:p>
    <w:p w14:paraId="079B7151" w14:textId="77777777" w:rsidR="00CE473B" w:rsidRPr="00312EE6" w:rsidRDefault="00CE473B" w:rsidP="009E1DAC">
      <w:pPr>
        <w:widowControl w:val="0"/>
        <w:suppressAutoHyphens/>
        <w:jc w:val="both"/>
        <w:rPr>
          <w:sz w:val="10"/>
          <w:szCs w:val="10"/>
        </w:rPr>
      </w:pPr>
    </w:p>
    <w:p w14:paraId="7156F1D6" w14:textId="77777777" w:rsidR="00790623" w:rsidRPr="00312EE6" w:rsidRDefault="00790623" w:rsidP="009E1DAC">
      <w:pPr>
        <w:widowControl w:val="0"/>
        <w:suppressAutoHyphens/>
        <w:jc w:val="both"/>
        <w:rPr>
          <w:sz w:val="22"/>
          <w:szCs w:val="22"/>
        </w:rPr>
      </w:pPr>
      <w:r w:rsidRPr="00312EE6">
        <w:rPr>
          <w:sz w:val="22"/>
          <w:szCs w:val="22"/>
        </w:rPr>
        <w:t>4.1</w:t>
      </w:r>
      <w:r w:rsidR="00B26072">
        <w:rPr>
          <w:sz w:val="22"/>
          <w:szCs w:val="22"/>
        </w:rPr>
        <w:t>0</w:t>
      </w:r>
      <w:r w:rsidRPr="00312EE6">
        <w:rPr>
          <w:sz w:val="22"/>
          <w:szCs w:val="22"/>
        </w:rPr>
        <w:t>. Nájomca je povinný stavebné úpravy vykonané bez súhlasu Prenajímateľa odstrániť do dňa odovzdania predmetu nájmu pri skončení nájmu, pokiaľ sa Zmluvné strany nedohodnú inak.</w:t>
      </w:r>
      <w:r w:rsidR="00B26072">
        <w:rPr>
          <w:sz w:val="22"/>
          <w:szCs w:val="22"/>
        </w:rPr>
        <w:t xml:space="preserve"> Nájomca zodpovedá Prenajímateľovi za všetky škody, ktoré Prenajímateľovi vzniknú v dôsledku porušenia povinnosti Nájomcu vykonať stavebné alebo iné úpravy predmetu nájmu bez predchádzajúceho písomného súhlasu Prenajímateľa. </w:t>
      </w:r>
    </w:p>
    <w:p w14:paraId="2F888E89" w14:textId="77777777" w:rsidR="00EC221D" w:rsidRPr="001A4B70" w:rsidRDefault="00EC221D" w:rsidP="009E1DAC">
      <w:pPr>
        <w:widowControl w:val="0"/>
        <w:suppressAutoHyphens/>
        <w:jc w:val="center"/>
        <w:rPr>
          <w:b/>
          <w:color w:val="FF0000"/>
          <w:sz w:val="22"/>
          <w:szCs w:val="22"/>
        </w:rPr>
      </w:pPr>
    </w:p>
    <w:p w14:paraId="24D0F7E9" w14:textId="77777777" w:rsidR="00790623" w:rsidRPr="00EE1D6E" w:rsidRDefault="00790623" w:rsidP="009E1DAC">
      <w:pPr>
        <w:widowControl w:val="0"/>
        <w:suppressAutoHyphens/>
        <w:jc w:val="center"/>
        <w:rPr>
          <w:b/>
          <w:sz w:val="22"/>
          <w:szCs w:val="22"/>
        </w:rPr>
      </w:pPr>
      <w:r w:rsidRPr="00EE1D6E">
        <w:rPr>
          <w:b/>
          <w:sz w:val="22"/>
          <w:szCs w:val="22"/>
        </w:rPr>
        <w:t>Článok V.</w:t>
      </w:r>
    </w:p>
    <w:p w14:paraId="7FC36CD3" w14:textId="77777777" w:rsidR="00790623" w:rsidRPr="00EE1D6E" w:rsidRDefault="00790623" w:rsidP="009E1DAC">
      <w:pPr>
        <w:widowControl w:val="0"/>
        <w:suppressAutoHyphens/>
        <w:jc w:val="center"/>
        <w:rPr>
          <w:b/>
          <w:sz w:val="22"/>
          <w:szCs w:val="22"/>
        </w:rPr>
      </w:pPr>
      <w:r w:rsidRPr="00EE1D6E">
        <w:rPr>
          <w:b/>
          <w:sz w:val="22"/>
          <w:szCs w:val="22"/>
        </w:rPr>
        <w:t>Práva a povinnosti zmluvných strán</w:t>
      </w:r>
    </w:p>
    <w:p w14:paraId="0732C9ED" w14:textId="77777777" w:rsidR="00790623" w:rsidRPr="001A4B70" w:rsidRDefault="00790623" w:rsidP="009E1DAC">
      <w:pPr>
        <w:widowControl w:val="0"/>
        <w:suppressAutoHyphens/>
        <w:jc w:val="center"/>
        <w:rPr>
          <w:color w:val="FF0000"/>
          <w:sz w:val="14"/>
          <w:szCs w:val="14"/>
        </w:rPr>
      </w:pPr>
    </w:p>
    <w:p w14:paraId="42793288" w14:textId="77777777" w:rsidR="00790623" w:rsidRPr="00EE1D6E" w:rsidRDefault="00530E12" w:rsidP="009E1D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 xml:space="preserve">.1. Prenajímateľ je povinný odovzdať predmet nájmu Nájomcovi bez zbytočného odkladu po podpise tejto zmluvy, najneskôr do troch dní od podpisu zmluvy, na základe písomného protokolu, v ktorom bude opísaný technický stav predmetu nájmu,  v stave spôsobilom k užívaniu podľa účelu nájmu. </w:t>
      </w:r>
    </w:p>
    <w:p w14:paraId="3E947667" w14:textId="77777777" w:rsidR="00CE473B" w:rsidRPr="00EE1D6E" w:rsidRDefault="00CE473B" w:rsidP="009E1DAC">
      <w:pPr>
        <w:widowControl w:val="0"/>
        <w:suppressAutoHyphens/>
        <w:jc w:val="both"/>
        <w:rPr>
          <w:sz w:val="10"/>
          <w:szCs w:val="10"/>
        </w:rPr>
      </w:pPr>
    </w:p>
    <w:p w14:paraId="608F35F1" w14:textId="77777777" w:rsidR="00790623" w:rsidRPr="00EE1D6E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 xml:space="preserve">.2. Opravy predmetu nájmu, s výnimkou drobných opráv a bežnej údržby predmetu nájmu, vykonáva </w:t>
      </w:r>
      <w:r w:rsidR="00EE1D6E" w:rsidRPr="00EE1D6E">
        <w:rPr>
          <w:sz w:val="22"/>
          <w:szCs w:val="22"/>
        </w:rPr>
        <w:t xml:space="preserve">a </w:t>
      </w:r>
      <w:r w:rsidR="00790623" w:rsidRPr="00EE1D6E">
        <w:rPr>
          <w:sz w:val="22"/>
          <w:szCs w:val="22"/>
        </w:rPr>
        <w:t xml:space="preserve">zabezpečuje  </w:t>
      </w:r>
      <w:r w:rsidR="00EE1D6E" w:rsidRPr="00EE1D6E">
        <w:rPr>
          <w:sz w:val="22"/>
          <w:szCs w:val="22"/>
        </w:rPr>
        <w:t xml:space="preserve">prenajímateľ </w:t>
      </w:r>
      <w:r w:rsidR="00790623" w:rsidRPr="00EE1D6E">
        <w:rPr>
          <w:sz w:val="22"/>
          <w:szCs w:val="22"/>
        </w:rPr>
        <w:t>Nehnuteľnosti.</w:t>
      </w:r>
    </w:p>
    <w:p w14:paraId="7115474C" w14:textId="77777777" w:rsidR="00CE473B" w:rsidRPr="00EE1D6E" w:rsidRDefault="00CE473B" w:rsidP="009E1DAC">
      <w:pPr>
        <w:widowControl w:val="0"/>
        <w:suppressAutoHyphens/>
        <w:jc w:val="both"/>
        <w:rPr>
          <w:sz w:val="10"/>
          <w:szCs w:val="10"/>
        </w:rPr>
      </w:pPr>
    </w:p>
    <w:p w14:paraId="585D2C43" w14:textId="77777777" w:rsidR="00790623" w:rsidRPr="00EE1D6E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>.3. Upratovanie, bežné opravy a údržbu prenajatých priestorov (opravy okien, dverí, elektric</w:t>
      </w:r>
      <w:r w:rsidR="00790623" w:rsidRPr="00EE1D6E">
        <w:rPr>
          <w:sz w:val="22"/>
          <w:szCs w:val="22"/>
        </w:rPr>
        <w:softHyphen/>
        <w:t>kých zariadení) je povinný uskutočňovať Nájomca na vlastné náklady.</w:t>
      </w:r>
    </w:p>
    <w:p w14:paraId="0977F7B6" w14:textId="77777777" w:rsidR="00CE473B" w:rsidRPr="00EE1D6E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5A66ADC6" w14:textId="77777777" w:rsidR="00790623" w:rsidRPr="00EE1D6E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>.4. Nájomca je povinný bez zbytočného odkladu informovať Prenajímateľa  o vzniku poistnej udalosti na predmete nájmu, ako aj o potrebe opráv, ktoré je povinný vykonať Prenajímateľ</w:t>
      </w:r>
      <w:r w:rsidR="00EE1D6E" w:rsidRPr="00EE1D6E">
        <w:rPr>
          <w:sz w:val="22"/>
          <w:szCs w:val="22"/>
        </w:rPr>
        <w:t>.</w:t>
      </w:r>
      <w:r w:rsidR="00790623" w:rsidRPr="00EE1D6E">
        <w:rPr>
          <w:sz w:val="22"/>
          <w:szCs w:val="22"/>
        </w:rPr>
        <w:t xml:space="preserve"> Ná</w:t>
      </w:r>
      <w:r w:rsidR="00790623" w:rsidRPr="00EE1D6E">
        <w:rPr>
          <w:sz w:val="22"/>
          <w:szCs w:val="22"/>
        </w:rPr>
        <w:softHyphen/>
        <w:t>jomca zodpovedá za škodu, ktorá vznikla Prenajímateľovi nesplnením tejto povinnosti. Nájomca je povinný umožniť Prenajímateľovi alebo  osobe ním určenej vykonanie potreb</w:t>
      </w:r>
      <w:r w:rsidR="00790623" w:rsidRPr="00EE1D6E">
        <w:rPr>
          <w:sz w:val="22"/>
          <w:szCs w:val="22"/>
        </w:rPr>
        <w:softHyphen/>
        <w:t>nej opravy.</w:t>
      </w:r>
    </w:p>
    <w:p w14:paraId="302568A9" w14:textId="77777777" w:rsidR="00CE473B" w:rsidRPr="00EE1D6E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262CEC2B" w14:textId="77777777" w:rsidR="00790623" w:rsidRPr="00EE1D6E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>.5. Prenajímateľ nezodpovedá za škody, ktoré vzniknú Nájomcovi na veciach vnesených do predmetu nájmu. Tieto veci je Nájomca povinný poistiť si sám na vlastné náklady.</w:t>
      </w:r>
    </w:p>
    <w:p w14:paraId="246D001F" w14:textId="77777777" w:rsidR="00CE473B" w:rsidRPr="00EE1D6E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04AA5838" w14:textId="77777777" w:rsidR="00790623" w:rsidRPr="00EE1D6E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 xml:space="preserve">.6. Nájomca zodpovedá za škody spôsobené v predmete nájmu, ak </w:t>
      </w:r>
      <w:r w:rsidR="00F114EF">
        <w:rPr>
          <w:sz w:val="22"/>
          <w:szCs w:val="22"/>
        </w:rPr>
        <w:t xml:space="preserve">škoda vznikne v </w:t>
      </w:r>
      <w:r w:rsidR="00790623" w:rsidRPr="00EE1D6E">
        <w:rPr>
          <w:sz w:val="22"/>
          <w:szCs w:val="22"/>
        </w:rPr>
        <w:t>dôsledku činnosti Nájomcu</w:t>
      </w:r>
      <w:r w:rsidR="00F114EF">
        <w:rPr>
          <w:sz w:val="22"/>
          <w:szCs w:val="22"/>
        </w:rPr>
        <w:t>,</w:t>
      </w:r>
      <w:r w:rsidR="00790623" w:rsidRPr="00EE1D6E">
        <w:rPr>
          <w:sz w:val="22"/>
          <w:szCs w:val="22"/>
        </w:rPr>
        <w:t xml:space="preserve"> alebo z dôvodov súvisiacich s činnosťou, resp. nečinnosťou  Nájomcu alebo osôb</w:t>
      </w:r>
      <w:r w:rsidR="00F114EF">
        <w:rPr>
          <w:sz w:val="22"/>
          <w:szCs w:val="22"/>
        </w:rPr>
        <w:t xml:space="preserve">, ktoré sa v priestoroch predmetu nájmu zdržiavajú. </w:t>
      </w:r>
    </w:p>
    <w:p w14:paraId="1606FD3D" w14:textId="77777777" w:rsidR="00CE473B" w:rsidRPr="00EE1D6E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252DDD09" w14:textId="77777777" w:rsidR="00790623" w:rsidRPr="00EE1D6E" w:rsidRDefault="00530E12" w:rsidP="009E1D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>.7.  Nájomca sa zaväzuje  užívať prenajaté priestory výlučne na dohodnutý účel tak, aby v dôsledku činnosti Nájomcu nedošlo k žiadnym škodám a poškodeniu majetku Prenajímateľa, a to ako z dôvodov na strane nájomcu, tak i so zreteľom na práva a povinnosti tretích osôb vo vzťahu k prevádzkovaniu činnosti nájomcom a vzťahmi s tým súvisiacimi.</w:t>
      </w:r>
    </w:p>
    <w:p w14:paraId="6B856DDF" w14:textId="77777777" w:rsidR="00CE473B" w:rsidRPr="00EE1D6E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78D4E86A" w14:textId="77777777" w:rsidR="00790623" w:rsidRPr="00A2306C" w:rsidRDefault="00530E12" w:rsidP="00A2306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EE1D6E">
        <w:rPr>
          <w:sz w:val="22"/>
          <w:szCs w:val="22"/>
        </w:rPr>
        <w:t xml:space="preserve">.8. Nájomca je povinný po opustení predmetu nájmu tento riadne uzamykať a rešpektovať povinnosti vzťahujúce sa k užívaniu </w:t>
      </w:r>
      <w:r w:rsidR="00790623" w:rsidRPr="00A2306C">
        <w:rPr>
          <w:sz w:val="22"/>
          <w:szCs w:val="22"/>
        </w:rPr>
        <w:t xml:space="preserve">spoločných priestorov domu stanovených </w:t>
      </w:r>
      <w:r w:rsidR="00EE1D6E" w:rsidRPr="00A2306C">
        <w:rPr>
          <w:sz w:val="22"/>
          <w:szCs w:val="22"/>
        </w:rPr>
        <w:t>prenajímateľom a vlastníkom</w:t>
      </w:r>
      <w:r w:rsidR="00790623" w:rsidRPr="00A2306C">
        <w:rPr>
          <w:sz w:val="22"/>
          <w:szCs w:val="22"/>
        </w:rPr>
        <w:t xml:space="preserve"> </w:t>
      </w:r>
      <w:r w:rsidR="00EE1D6E" w:rsidRPr="00A2306C">
        <w:rPr>
          <w:sz w:val="22"/>
          <w:szCs w:val="22"/>
        </w:rPr>
        <w:t>stavby krytej tržnice s</w:t>
      </w:r>
      <w:r w:rsidR="00790623" w:rsidRPr="00A2306C">
        <w:rPr>
          <w:sz w:val="22"/>
          <w:szCs w:val="22"/>
        </w:rPr>
        <w:t xml:space="preserve">úp. č. </w:t>
      </w:r>
      <w:r w:rsidR="00EE1D6E" w:rsidRPr="00A2306C">
        <w:rPr>
          <w:sz w:val="22"/>
          <w:szCs w:val="22"/>
        </w:rPr>
        <w:t>644</w:t>
      </w:r>
      <w:r w:rsidR="00312B8F">
        <w:rPr>
          <w:sz w:val="22"/>
          <w:szCs w:val="22"/>
        </w:rPr>
        <w:t>, ktoré sú uvedené v prevádzkovom poriadku</w:t>
      </w:r>
      <w:r w:rsidR="00790623" w:rsidRPr="00A2306C">
        <w:rPr>
          <w:sz w:val="22"/>
          <w:szCs w:val="22"/>
        </w:rPr>
        <w:t>.</w:t>
      </w:r>
    </w:p>
    <w:p w14:paraId="1AE513A3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612F01B2" w14:textId="77777777" w:rsidR="00790623" w:rsidRPr="001E6A21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1E6A21">
        <w:rPr>
          <w:sz w:val="22"/>
          <w:szCs w:val="22"/>
        </w:rPr>
        <w:t>.9. Nájomca zodpovedá za nakladanie a likvidáciu odpadov, ktoré vzniknú pri prevádzke činnosti nájomcu v predmetu nájmu.</w:t>
      </w:r>
    </w:p>
    <w:p w14:paraId="6360ED51" w14:textId="77777777" w:rsidR="00CE473B" w:rsidRPr="001E6A21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187D2C99" w14:textId="77777777" w:rsidR="00790623" w:rsidRPr="001E6A21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1E6A21">
        <w:rPr>
          <w:sz w:val="22"/>
          <w:szCs w:val="22"/>
        </w:rPr>
        <w:t>.10. Prenajímateľ je oprávnený kontrolovať dodržiavanie dohodnutého účelu užívania predmetu nájmu Nájomcom len na základe predchádzajúcej dohody termínu Zmluvnými stranami a za účasti Nájomcu alebo ním poverenej osoby.</w:t>
      </w:r>
    </w:p>
    <w:p w14:paraId="152499D7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382E7FAF" w14:textId="77777777" w:rsidR="00790623" w:rsidRPr="00BA1423" w:rsidRDefault="00530E12" w:rsidP="009E1DA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BA1423">
        <w:rPr>
          <w:sz w:val="22"/>
          <w:szCs w:val="22"/>
        </w:rPr>
        <w:t>.11. Nájomca sa zaväzuje bezodkladne oznámiť prenajímateľovi akúkoľvek zmenu svojej právnej subjektivity z hľadiska jeho podnikateľskej činnosti. Nájomca je povinný oznámiť začatie konkurzného konania,</w:t>
      </w:r>
      <w:r w:rsidR="004655A7" w:rsidRPr="00BA1423">
        <w:rPr>
          <w:sz w:val="22"/>
          <w:szCs w:val="22"/>
        </w:rPr>
        <w:t xml:space="preserve"> exekúcie</w:t>
      </w:r>
      <w:r w:rsidR="00790623" w:rsidRPr="00BA1423">
        <w:rPr>
          <w:sz w:val="22"/>
          <w:szCs w:val="22"/>
        </w:rPr>
        <w:t xml:space="preserve"> alebo nariadenie likvidácie.</w:t>
      </w:r>
    </w:p>
    <w:p w14:paraId="6AE5275A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74238C2C" w14:textId="77777777" w:rsidR="00790623" w:rsidRPr="00BA1423" w:rsidRDefault="00530E12" w:rsidP="009E1D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BA1423">
        <w:rPr>
          <w:sz w:val="22"/>
          <w:szCs w:val="22"/>
        </w:rPr>
        <w:t>.12. Nájomca je povinný platiť Prenajímateľovi nájomné a preddavkové platby riadne a včas, v dohodnutých  termínoch splatnosti.</w:t>
      </w:r>
    </w:p>
    <w:p w14:paraId="12C56428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39A002DC" w14:textId="77777777" w:rsidR="00790623" w:rsidRPr="00BA1423" w:rsidRDefault="00530E12" w:rsidP="009E1DA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90623" w:rsidRPr="00BA1423">
        <w:rPr>
          <w:sz w:val="22"/>
          <w:szCs w:val="22"/>
        </w:rPr>
        <w:t>.13. Nájomca je povinný užívať Predmet nájmu v súlade so všeobecne záväznými právnymi predpismi, slovenskými technickými normami,  hygienickými, bezpečnostnými a protipožiarnymi predpismi aktuálne platnými na území Slovenskej republiky tak, aby nevznikla škoda na majetku alebo živote a zdraví osôb a nesmie používať látky, postupy a zariadenia poškodzujúce životné prostredie výparmi, hlukom a vibráciami alebo inak, nad hranicu prípustnú podľa príslušných noriem platných na území Slovenskej republiky.</w:t>
      </w:r>
    </w:p>
    <w:p w14:paraId="4A9A91D4" w14:textId="77777777" w:rsidR="00CE473B" w:rsidRPr="00BA1423" w:rsidRDefault="00CE473B" w:rsidP="00CE473B">
      <w:pPr>
        <w:widowControl w:val="0"/>
        <w:suppressAutoHyphens/>
        <w:jc w:val="both"/>
        <w:rPr>
          <w:sz w:val="10"/>
          <w:szCs w:val="10"/>
        </w:rPr>
      </w:pPr>
    </w:p>
    <w:p w14:paraId="26D95F0A" w14:textId="77777777" w:rsidR="00790623" w:rsidRPr="00BA1423" w:rsidRDefault="00530E12" w:rsidP="009E1DA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790623" w:rsidRPr="00BA1423">
        <w:rPr>
          <w:bCs/>
          <w:sz w:val="22"/>
          <w:szCs w:val="22"/>
        </w:rPr>
        <w:t xml:space="preserve">.14. Nájomca </w:t>
      </w:r>
      <w:r w:rsidR="00790623" w:rsidRPr="00BA1423">
        <w:rPr>
          <w:sz w:val="22"/>
          <w:szCs w:val="22"/>
        </w:rPr>
        <w:t xml:space="preserve">preberá na seba všetky povinnosti vyplývajúce zo všeobecne záväzných právnych predpisov v oblasti BOZP a PO (bezpečnosť a ochrana zdravia pri práci a požiarna ochrana), v zmysle ktorých bude zabezpečovať BOZP a PO v celom Predmete nájmu a za tieto v plnej miere zodpovedať. </w:t>
      </w:r>
    </w:p>
    <w:p w14:paraId="7C1FC11F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6940AED5" w14:textId="77777777" w:rsidR="00790623" w:rsidRPr="00BA1423" w:rsidRDefault="00530E12" w:rsidP="009E1DA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790623" w:rsidRPr="00BA1423">
        <w:rPr>
          <w:sz w:val="22"/>
          <w:szCs w:val="22"/>
        </w:rPr>
        <w:t xml:space="preserve">.15. Nájomca,  ako prevádzkovateľ činnosti v Predmete nájmu, preberá na seba zodpovednosť </w:t>
      </w:r>
      <w:r w:rsidR="00790623" w:rsidRPr="00BA1423">
        <w:rPr>
          <w:sz w:val="22"/>
          <w:szCs w:val="22"/>
        </w:rPr>
        <w:br/>
        <w:t>a zodpovedá za dodržiavanie všetkých primeraných a potrebných opatrení na zachovanie bezpečnosti a ochrany zdravia osôb, ktoré sa v čase trvania nájmu budú nachádzať v Predmete nájmu, ako aj opatrenia na ochranu majetku nachádzajúceho sa v Predmete nájmu.</w:t>
      </w:r>
    </w:p>
    <w:p w14:paraId="718002DC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56FA97D3" w14:textId="77777777" w:rsidR="00790623" w:rsidRPr="00BA1423" w:rsidRDefault="00530E12" w:rsidP="009E1D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BA1423">
        <w:rPr>
          <w:sz w:val="22"/>
          <w:szCs w:val="22"/>
        </w:rPr>
        <w:t>.16.  Nájomca zodpovedá za realizáciu primeraných opatrení na ochranu Predmetu nájmu pred vlámaním a/alebo krádežou, prípadne inou trestnou činnosťou.</w:t>
      </w:r>
    </w:p>
    <w:p w14:paraId="669F54B0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0980D861" w14:textId="77777777" w:rsidR="00790623" w:rsidRDefault="00530E12" w:rsidP="009E1DAC">
      <w:pPr>
        <w:jc w:val="both"/>
        <w:rPr>
          <w:sz w:val="22"/>
        </w:rPr>
      </w:pPr>
      <w:r>
        <w:rPr>
          <w:sz w:val="22"/>
          <w:szCs w:val="22"/>
        </w:rPr>
        <w:t>5</w:t>
      </w:r>
      <w:r w:rsidR="00790623" w:rsidRPr="00BA1423">
        <w:rPr>
          <w:sz w:val="22"/>
          <w:szCs w:val="22"/>
        </w:rPr>
        <w:t>.17.</w:t>
      </w:r>
      <w:r w:rsidR="00790623" w:rsidRPr="00BA1423">
        <w:rPr>
          <w:bCs/>
          <w:sz w:val="22"/>
          <w:szCs w:val="22"/>
        </w:rPr>
        <w:t xml:space="preserve"> </w:t>
      </w:r>
      <w:r w:rsidR="00790623" w:rsidRPr="00BA1423">
        <w:rPr>
          <w:sz w:val="22"/>
        </w:rPr>
        <w:t>Nájomca je povinný bez zbytočného odkladu informovať Prenajímateľa o vzniku poistnej udalosti týkajúcej sa predmetu nájmu, ako aj o potrebe väčších  ( nie bežných ) opráv, ktoré je povinný vykonať Prenajímateľ.</w:t>
      </w:r>
    </w:p>
    <w:p w14:paraId="2EF9BF0E" w14:textId="77777777" w:rsidR="00F114EF" w:rsidRPr="00F114EF" w:rsidRDefault="00F114EF" w:rsidP="009E1DAC">
      <w:pPr>
        <w:jc w:val="both"/>
        <w:rPr>
          <w:sz w:val="10"/>
          <w:szCs w:val="10"/>
        </w:rPr>
      </w:pPr>
    </w:p>
    <w:p w14:paraId="3E23504E" w14:textId="77777777" w:rsidR="00F114EF" w:rsidRDefault="00F114EF" w:rsidP="009E1DAC">
      <w:pPr>
        <w:jc w:val="both"/>
        <w:rPr>
          <w:sz w:val="22"/>
        </w:rPr>
      </w:pPr>
      <w:r>
        <w:rPr>
          <w:sz w:val="22"/>
        </w:rPr>
        <w:t xml:space="preserve">5.18. Nájomca sa zaväzuje oboznámiť sa s prevádzkovým poriadkom platným pre užívanie priestorov Krytej tržnice a tento bezvýhradne dodržiavať. </w:t>
      </w:r>
    </w:p>
    <w:p w14:paraId="6BCCA077" w14:textId="77777777" w:rsidR="00F114EF" w:rsidRPr="00F114EF" w:rsidRDefault="00F114EF" w:rsidP="009E1DAC">
      <w:pPr>
        <w:jc w:val="both"/>
        <w:rPr>
          <w:sz w:val="10"/>
          <w:szCs w:val="10"/>
        </w:rPr>
      </w:pPr>
    </w:p>
    <w:p w14:paraId="2434F728" w14:textId="77777777" w:rsidR="00790623" w:rsidRPr="00BA1423" w:rsidRDefault="00530E12" w:rsidP="009E1D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623" w:rsidRPr="00BA1423">
        <w:rPr>
          <w:sz w:val="22"/>
          <w:szCs w:val="22"/>
        </w:rPr>
        <w:t>.1</w:t>
      </w:r>
      <w:r w:rsidR="00F114EF">
        <w:rPr>
          <w:sz w:val="22"/>
          <w:szCs w:val="22"/>
        </w:rPr>
        <w:t>9</w:t>
      </w:r>
      <w:r w:rsidR="00790623" w:rsidRPr="00BA1423">
        <w:rPr>
          <w:sz w:val="22"/>
          <w:szCs w:val="22"/>
        </w:rPr>
        <w:t xml:space="preserve">. </w:t>
      </w:r>
      <w:r w:rsidR="00790623" w:rsidRPr="00BA1423">
        <w:rPr>
          <w:sz w:val="22"/>
          <w:szCs w:val="22"/>
          <w:u w:val="single"/>
        </w:rPr>
        <w:t>Prenajímateľ má právo a zaväzuje sa</w:t>
      </w:r>
      <w:r w:rsidR="00790623" w:rsidRPr="00BA1423">
        <w:rPr>
          <w:sz w:val="22"/>
          <w:szCs w:val="22"/>
        </w:rPr>
        <w:t xml:space="preserve"> :</w:t>
      </w:r>
    </w:p>
    <w:p w14:paraId="1EFA922C" w14:textId="77777777" w:rsidR="00790623" w:rsidRPr="00BA1423" w:rsidRDefault="00790623" w:rsidP="009E1DAC">
      <w:pPr>
        <w:widowControl w:val="0"/>
        <w:suppressAutoHyphens/>
        <w:jc w:val="both"/>
        <w:rPr>
          <w:sz w:val="22"/>
        </w:rPr>
      </w:pPr>
      <w:r w:rsidRPr="00BA1423">
        <w:rPr>
          <w:sz w:val="22"/>
        </w:rPr>
        <w:t>- odovzdať predmet nájmu Nájomcovi v súlade s podmienkami dohodnutými v tejto zmluve</w:t>
      </w:r>
    </w:p>
    <w:p w14:paraId="0DC67742" w14:textId="77777777" w:rsidR="00790623" w:rsidRPr="00BA1423" w:rsidRDefault="00790623" w:rsidP="009E1DAC">
      <w:pPr>
        <w:jc w:val="both"/>
        <w:rPr>
          <w:sz w:val="22"/>
          <w:szCs w:val="22"/>
        </w:rPr>
      </w:pPr>
      <w:r w:rsidRPr="00BA1423">
        <w:rPr>
          <w:sz w:val="22"/>
          <w:szCs w:val="22"/>
        </w:rPr>
        <w:t xml:space="preserve"> - poskytnúť nájomcovi na jeho požiadanie potrebnú konzultačnú a poradenskú súčinnosť pri užívaní predmetu nájmu, pri realizácii bežných opráv a údržby predmetu nájmu, ktoré je nájomca povinný vykonávať na vlastné náklady, </w:t>
      </w:r>
    </w:p>
    <w:p w14:paraId="11D9C737" w14:textId="77777777" w:rsidR="00790623" w:rsidRPr="00BA1423" w:rsidRDefault="00790623" w:rsidP="009E1DAC">
      <w:pPr>
        <w:jc w:val="both"/>
        <w:rPr>
          <w:sz w:val="22"/>
          <w:szCs w:val="22"/>
        </w:rPr>
      </w:pPr>
      <w:r w:rsidRPr="00BA1423">
        <w:rPr>
          <w:sz w:val="22"/>
          <w:szCs w:val="22"/>
        </w:rPr>
        <w:t>- schvaľovať nájom</w:t>
      </w:r>
      <w:r w:rsidR="00BA1423" w:rsidRPr="00BA1423">
        <w:rPr>
          <w:sz w:val="22"/>
          <w:szCs w:val="22"/>
        </w:rPr>
        <w:t>c</w:t>
      </w:r>
      <w:r w:rsidRPr="00BA1423">
        <w:rPr>
          <w:sz w:val="22"/>
          <w:szCs w:val="22"/>
        </w:rPr>
        <w:t xml:space="preserve">om predložený návrh na vykonanie zhodnotenia predmetu nájmu a udeľovať nájomcovi predchádzajúci súhlas s vykonaním investícií na zhodnotenie predmetu nájmu, rozsah zhodnotenia a hodnotu investície </w:t>
      </w:r>
    </w:p>
    <w:p w14:paraId="6ABC5136" w14:textId="77777777" w:rsidR="00790623" w:rsidRPr="00BA1423" w:rsidRDefault="00790623" w:rsidP="009E1DAC">
      <w:pPr>
        <w:jc w:val="both"/>
        <w:rPr>
          <w:sz w:val="22"/>
          <w:szCs w:val="22"/>
        </w:rPr>
      </w:pPr>
      <w:r w:rsidRPr="00BA1423">
        <w:rPr>
          <w:sz w:val="22"/>
          <w:szCs w:val="22"/>
        </w:rPr>
        <w:t xml:space="preserve">- schvaľuje nájomcom predložený plán nevyhnutných opráv a údržby predmetu nájmu </w:t>
      </w:r>
    </w:p>
    <w:p w14:paraId="5584625A" w14:textId="77777777" w:rsidR="00790623" w:rsidRPr="00BA1423" w:rsidRDefault="00790623" w:rsidP="009E1DAC">
      <w:pPr>
        <w:jc w:val="both"/>
        <w:rPr>
          <w:sz w:val="22"/>
          <w:szCs w:val="22"/>
        </w:rPr>
      </w:pPr>
      <w:r w:rsidRPr="00BA1423">
        <w:rPr>
          <w:sz w:val="22"/>
          <w:szCs w:val="22"/>
        </w:rPr>
        <w:t>- v prípade opráv, ktoré bude povinný vykonať na predmete nájmu Prenajímateľ, Nájomca berie na vedomie, že financovanie a výkon opráv podlieha schváleniu mestským zastupiteľstvom</w:t>
      </w:r>
    </w:p>
    <w:p w14:paraId="52BDF973" w14:textId="77777777" w:rsidR="00790623" w:rsidRPr="00BA1423" w:rsidRDefault="00790623" w:rsidP="009E1DAC">
      <w:pPr>
        <w:jc w:val="both"/>
        <w:rPr>
          <w:sz w:val="22"/>
          <w:szCs w:val="22"/>
        </w:rPr>
      </w:pPr>
      <w:r w:rsidRPr="00BA1423">
        <w:rPr>
          <w:sz w:val="22"/>
          <w:szCs w:val="22"/>
        </w:rPr>
        <w:t xml:space="preserve">- </w:t>
      </w:r>
      <w:r w:rsidRPr="00BA1423">
        <w:rPr>
          <w:sz w:val="22"/>
        </w:rPr>
        <w:t>Prenajímateľ nezodpovedá za škody, ktoré vzniknú Nájomcovi na veciach vnesených do predmetu nájmu</w:t>
      </w:r>
      <w:r w:rsidR="00BA1423">
        <w:rPr>
          <w:sz w:val="22"/>
        </w:rPr>
        <w:t>.</w:t>
      </w:r>
    </w:p>
    <w:p w14:paraId="5D179A0D" w14:textId="77777777" w:rsidR="00CE473B" w:rsidRPr="001A4B70" w:rsidRDefault="00CE473B" w:rsidP="00CE473B">
      <w:pPr>
        <w:widowControl w:val="0"/>
        <w:suppressAutoHyphens/>
        <w:jc w:val="both"/>
        <w:rPr>
          <w:color w:val="FF0000"/>
          <w:sz w:val="10"/>
          <w:szCs w:val="10"/>
        </w:rPr>
      </w:pPr>
    </w:p>
    <w:p w14:paraId="6D7DC66D" w14:textId="77777777" w:rsidR="00790623" w:rsidRPr="00BA1423" w:rsidRDefault="00530E12" w:rsidP="00790623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</w:t>
      </w:r>
      <w:r w:rsidR="00790623" w:rsidRPr="00BA1423">
        <w:rPr>
          <w:b/>
          <w:sz w:val="22"/>
          <w:szCs w:val="22"/>
        </w:rPr>
        <w:t>.</w:t>
      </w:r>
    </w:p>
    <w:p w14:paraId="0D323E69" w14:textId="77777777" w:rsidR="00790623" w:rsidRPr="00BA1423" w:rsidRDefault="00790623" w:rsidP="00790623">
      <w:pPr>
        <w:widowControl w:val="0"/>
        <w:suppressAutoHyphens/>
        <w:jc w:val="center"/>
        <w:rPr>
          <w:b/>
          <w:sz w:val="22"/>
          <w:szCs w:val="22"/>
        </w:rPr>
      </w:pPr>
      <w:r w:rsidRPr="00BA1423">
        <w:rPr>
          <w:b/>
          <w:sz w:val="22"/>
          <w:szCs w:val="22"/>
        </w:rPr>
        <w:t>Záverečné ustanovenia</w:t>
      </w:r>
    </w:p>
    <w:p w14:paraId="5B90EA88" w14:textId="77777777" w:rsidR="00491945" w:rsidRPr="001A4B70" w:rsidRDefault="00491945" w:rsidP="009E1DAC">
      <w:pPr>
        <w:pStyle w:val="Zkladntext"/>
        <w:rPr>
          <w:b w:val="0"/>
          <w:color w:val="FF0000"/>
          <w:sz w:val="14"/>
          <w:szCs w:val="14"/>
        </w:rPr>
      </w:pPr>
    </w:p>
    <w:p w14:paraId="61823992" w14:textId="77777777" w:rsidR="009E1DAC" w:rsidRPr="00BA1423" w:rsidRDefault="00530E12" w:rsidP="009E1DA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E1DAC" w:rsidRPr="00BA1423">
        <w:rPr>
          <w:b w:val="0"/>
          <w:sz w:val="22"/>
          <w:szCs w:val="22"/>
        </w:rPr>
        <w:t xml:space="preserve">.1. Pokiaľ nie je v tejto zmluve uvedené inak, spravujú sa právne vzťahy medzi zmluvnými stranami podľa platných ustanovení Občianskeho zákonníka a súvisiacich predpisov. </w:t>
      </w:r>
    </w:p>
    <w:p w14:paraId="5BE791E5" w14:textId="77777777" w:rsidR="009E1DAC" w:rsidRPr="001A4B70" w:rsidRDefault="009E1DAC" w:rsidP="009E1DAC">
      <w:pPr>
        <w:pStyle w:val="Zkladntext"/>
        <w:rPr>
          <w:b w:val="0"/>
          <w:color w:val="FF0000"/>
          <w:sz w:val="10"/>
          <w:szCs w:val="10"/>
        </w:rPr>
      </w:pPr>
    </w:p>
    <w:p w14:paraId="5DD4E1B2" w14:textId="77777777" w:rsidR="009E1DAC" w:rsidRPr="00BA1423" w:rsidRDefault="00530E12" w:rsidP="009E1DA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E1DAC" w:rsidRPr="00BA1423">
        <w:rPr>
          <w:b w:val="0"/>
          <w:sz w:val="22"/>
          <w:szCs w:val="22"/>
        </w:rPr>
        <w:t>.2. Zmluva je vypracovaná v troch originálnych  rovnopisoch,  z ktorých Prenajímateľ obdrží dva rovnopisy a Nájomca jeden rovnopis.</w:t>
      </w:r>
    </w:p>
    <w:p w14:paraId="4AE34BE5" w14:textId="77777777" w:rsidR="009E1DAC" w:rsidRPr="001A4B70" w:rsidRDefault="009E1DAC" w:rsidP="009E1DAC">
      <w:pPr>
        <w:pStyle w:val="Zkladntext"/>
        <w:rPr>
          <w:b w:val="0"/>
          <w:color w:val="FF0000"/>
          <w:sz w:val="10"/>
          <w:szCs w:val="10"/>
        </w:rPr>
      </w:pPr>
    </w:p>
    <w:p w14:paraId="0CE36F0E" w14:textId="77777777" w:rsidR="009E1DAC" w:rsidRPr="00BA1423" w:rsidRDefault="00530E12" w:rsidP="009E1DA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E1DAC" w:rsidRPr="00BA1423">
        <w:rPr>
          <w:b w:val="0"/>
          <w:sz w:val="22"/>
          <w:szCs w:val="22"/>
        </w:rPr>
        <w:t>.3. Meniť a dopĺňať túto zmluvu možno  len   formou  písomných dodatkov, pre platnosť ktorých sa vyžaduje vlastnoručný podpis  obidvoch  účastníkov zmluvy.</w:t>
      </w:r>
    </w:p>
    <w:p w14:paraId="0C281DEB" w14:textId="77777777" w:rsidR="009E1DAC" w:rsidRPr="00BA1423" w:rsidRDefault="009E1DAC" w:rsidP="009E1DAC">
      <w:pPr>
        <w:pStyle w:val="Zkladntext"/>
        <w:rPr>
          <w:b w:val="0"/>
          <w:bCs w:val="0"/>
          <w:sz w:val="10"/>
          <w:szCs w:val="10"/>
          <w:lang w:eastAsia="cs-CZ"/>
        </w:rPr>
      </w:pPr>
    </w:p>
    <w:p w14:paraId="7A106BD4" w14:textId="77777777" w:rsidR="009E1DAC" w:rsidRPr="00BA1423" w:rsidRDefault="00530E12" w:rsidP="009E1DAC">
      <w:pPr>
        <w:pStyle w:val="Zkladntext"/>
        <w:rPr>
          <w:b w:val="0"/>
          <w:sz w:val="6"/>
          <w:szCs w:val="6"/>
        </w:rPr>
      </w:pPr>
      <w:r>
        <w:rPr>
          <w:b w:val="0"/>
          <w:bCs w:val="0"/>
          <w:sz w:val="22"/>
          <w:szCs w:val="22"/>
          <w:lang w:eastAsia="cs-CZ"/>
        </w:rPr>
        <w:t>6</w:t>
      </w:r>
      <w:r w:rsidR="009E1DAC" w:rsidRPr="00BA1423">
        <w:rPr>
          <w:b w:val="0"/>
          <w:bCs w:val="0"/>
          <w:sz w:val="22"/>
          <w:szCs w:val="22"/>
          <w:lang w:eastAsia="cs-CZ"/>
        </w:rPr>
        <w:t xml:space="preserve">.4. Zmluva nadobúda platnosť  dňom, kedy bude podpísaná obidvoma zmluvnými stranami. </w:t>
      </w:r>
      <w:r w:rsidR="009E1DAC" w:rsidRPr="00BA1423">
        <w:rPr>
          <w:b w:val="0"/>
          <w:bCs w:val="0"/>
          <w:sz w:val="22"/>
          <w:szCs w:val="22"/>
          <w:lang w:eastAsia="cs-CZ"/>
        </w:rPr>
        <w:tab/>
        <w:t xml:space="preserve">             </w:t>
      </w:r>
    </w:p>
    <w:p w14:paraId="63058B57" w14:textId="77777777" w:rsidR="009E1DAC" w:rsidRPr="00BA1423" w:rsidRDefault="009E1DAC" w:rsidP="009E1DAC">
      <w:pPr>
        <w:pStyle w:val="Zkladntext"/>
        <w:rPr>
          <w:b w:val="0"/>
          <w:sz w:val="10"/>
          <w:szCs w:val="10"/>
        </w:rPr>
      </w:pPr>
    </w:p>
    <w:p w14:paraId="66BF7506" w14:textId="77777777" w:rsidR="009E1DAC" w:rsidRPr="00EC7E83" w:rsidRDefault="00530E12" w:rsidP="009E1DAC">
      <w:pPr>
        <w:pStyle w:val="Zkladntext"/>
        <w:rPr>
          <w:b w:val="0"/>
          <w:sz w:val="10"/>
          <w:szCs w:val="10"/>
        </w:rPr>
      </w:pPr>
      <w:r>
        <w:rPr>
          <w:b w:val="0"/>
          <w:bCs w:val="0"/>
          <w:sz w:val="22"/>
          <w:szCs w:val="22"/>
          <w:lang w:eastAsia="cs-CZ"/>
        </w:rPr>
        <w:t>6</w:t>
      </w:r>
      <w:r w:rsidR="00FC3BBD" w:rsidRPr="00BA1423">
        <w:rPr>
          <w:b w:val="0"/>
          <w:bCs w:val="0"/>
          <w:sz w:val="22"/>
          <w:szCs w:val="22"/>
          <w:lang w:eastAsia="cs-CZ"/>
        </w:rPr>
        <w:t xml:space="preserve">.5. Zmluvné strany berú na vedomie, že s poukazom na ustanovenie § 47a ods. 1/ zákona </w:t>
      </w:r>
      <w:r w:rsidR="00FC3BBD" w:rsidRPr="00BA1423">
        <w:rPr>
          <w:b w:val="0"/>
          <w:bCs w:val="0"/>
          <w:sz w:val="22"/>
          <w:szCs w:val="22"/>
          <w:lang w:eastAsia="cs-CZ"/>
        </w:rPr>
        <w:br/>
        <w:t xml:space="preserve">č. 40/1964 Zb. v znení neskorších predpisov (Občiansky zákonník), v spojení s ustanovením § 5a </w:t>
      </w:r>
      <w:r w:rsidR="00FC3BBD" w:rsidRPr="00BA1423">
        <w:rPr>
          <w:b w:val="0"/>
          <w:bCs w:val="0"/>
          <w:sz w:val="22"/>
          <w:szCs w:val="22"/>
          <w:lang w:eastAsia="cs-CZ"/>
        </w:rPr>
        <w:br/>
        <w:t xml:space="preserve">ods. 1/ zákona č. 211/2000 Z. z. o slobodnom prístupe k informáciám v znení neskorších predpisov, táto Zmluva o nájme nebytového priestoru nadobúda účinnosť dňom nasledujúcim po dni  jej </w:t>
      </w:r>
      <w:r w:rsidR="00FC3BBD" w:rsidRPr="00EC7E83">
        <w:rPr>
          <w:b w:val="0"/>
          <w:bCs w:val="0"/>
          <w:sz w:val="22"/>
          <w:szCs w:val="22"/>
          <w:lang w:eastAsia="cs-CZ"/>
        </w:rPr>
        <w:t xml:space="preserve">zverejnenia v Centrálnom registri zmlúv, prevádzkovateľom ktorého je Úrad vlády SR.   </w:t>
      </w:r>
      <w:r w:rsidR="00FC3BBD" w:rsidRPr="00EC7E83">
        <w:rPr>
          <w:b w:val="0"/>
          <w:bCs w:val="0"/>
          <w:sz w:val="22"/>
          <w:szCs w:val="22"/>
          <w:lang w:eastAsia="cs-CZ"/>
        </w:rPr>
        <w:tab/>
      </w:r>
      <w:r w:rsidR="00FC3BBD" w:rsidRPr="00EC7E83">
        <w:rPr>
          <w:b w:val="0"/>
          <w:bCs w:val="0"/>
          <w:sz w:val="22"/>
          <w:szCs w:val="22"/>
          <w:lang w:eastAsia="cs-CZ"/>
        </w:rPr>
        <w:tab/>
      </w:r>
      <w:r w:rsidR="00FC3BBD" w:rsidRPr="00EC7E83">
        <w:rPr>
          <w:b w:val="0"/>
          <w:bCs w:val="0"/>
          <w:sz w:val="22"/>
          <w:szCs w:val="22"/>
          <w:lang w:eastAsia="cs-CZ"/>
        </w:rPr>
        <w:tab/>
        <w:t xml:space="preserve">                </w:t>
      </w:r>
    </w:p>
    <w:p w14:paraId="59F96103" w14:textId="77777777" w:rsidR="009E1DAC" w:rsidRPr="00EC7E83" w:rsidRDefault="00530E12" w:rsidP="009E1DAC">
      <w:pPr>
        <w:pStyle w:val="Zkladntext"/>
        <w:rPr>
          <w:b w:val="0"/>
          <w:sz w:val="6"/>
          <w:szCs w:val="6"/>
        </w:rPr>
      </w:pPr>
      <w:r>
        <w:rPr>
          <w:b w:val="0"/>
          <w:bCs w:val="0"/>
          <w:sz w:val="22"/>
          <w:szCs w:val="22"/>
          <w:lang w:eastAsia="cs-CZ"/>
        </w:rPr>
        <w:t>6</w:t>
      </w:r>
      <w:r w:rsidR="009E1DAC" w:rsidRPr="00EC7E83">
        <w:rPr>
          <w:b w:val="0"/>
          <w:bCs w:val="0"/>
          <w:sz w:val="22"/>
          <w:szCs w:val="22"/>
          <w:lang w:eastAsia="cs-CZ"/>
        </w:rPr>
        <w:t xml:space="preserve">.6. Zmluvné strany berú na vedomie a súčasne vyjadrujú súhlas so zverejnením tejto zmluvy v zmysle Občianskeho zákonníka v spojení so zákonom č. 211/2000 Z. z. o slobodnom prístupe </w:t>
      </w:r>
      <w:r w:rsidR="009E1DAC" w:rsidRPr="00EC7E83">
        <w:rPr>
          <w:b w:val="0"/>
          <w:bCs w:val="0"/>
          <w:sz w:val="22"/>
          <w:szCs w:val="22"/>
          <w:lang w:eastAsia="cs-CZ"/>
        </w:rPr>
        <w:lastRenderedPageBreak/>
        <w:t>k informáciám a o zmene a doplnení niektorých zákonov (zákon o slobode informácií) v znení neskorších predpisov.</w:t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</w:r>
      <w:r w:rsidR="009E1DAC" w:rsidRPr="00EC7E83">
        <w:rPr>
          <w:b w:val="0"/>
          <w:bCs w:val="0"/>
          <w:sz w:val="22"/>
          <w:szCs w:val="22"/>
          <w:lang w:eastAsia="cs-CZ"/>
        </w:rPr>
        <w:tab/>
        <w:t xml:space="preserve">               </w:t>
      </w:r>
    </w:p>
    <w:p w14:paraId="4F0B9744" w14:textId="77777777" w:rsidR="009E1DAC" w:rsidRPr="001A4B70" w:rsidRDefault="009E1DAC" w:rsidP="009E1DAC">
      <w:pPr>
        <w:pStyle w:val="Zkladntext"/>
        <w:rPr>
          <w:b w:val="0"/>
          <w:color w:val="FF0000"/>
          <w:sz w:val="6"/>
          <w:szCs w:val="6"/>
        </w:rPr>
      </w:pPr>
    </w:p>
    <w:p w14:paraId="0AB6EA1E" w14:textId="77777777" w:rsidR="009E1DAC" w:rsidRPr="00EC7E83" w:rsidRDefault="00530E12" w:rsidP="009E1DAC">
      <w:pPr>
        <w:pStyle w:val="Zkladntext"/>
        <w:rPr>
          <w:b w:val="0"/>
          <w:sz w:val="6"/>
          <w:szCs w:val="6"/>
        </w:rPr>
      </w:pPr>
      <w:r>
        <w:rPr>
          <w:b w:val="0"/>
          <w:bCs w:val="0"/>
          <w:sz w:val="22"/>
          <w:szCs w:val="22"/>
          <w:lang w:eastAsia="cs-CZ"/>
        </w:rPr>
        <w:t>6</w:t>
      </w:r>
      <w:r w:rsidR="009E1DAC" w:rsidRPr="00EC7E83">
        <w:rPr>
          <w:b w:val="0"/>
          <w:bCs w:val="0"/>
          <w:sz w:val="22"/>
          <w:szCs w:val="22"/>
          <w:lang w:eastAsia="cs-CZ"/>
        </w:rPr>
        <w:t>.7. Zmluvné strany berú na vedomie ustanovenie § 47a ods. 4/ Občianskeho zákonníka, podľa ktorého, ak sa do troch mesiacov od uzavretia zmluvy alebo od udelenia súhlasu, ak sa na jej platnosť vyžaduje súhlas príslušného orgánu, zmluva nezverejnila, platí, že k uzavretiu zmluvy nedošlo.</w:t>
      </w:r>
      <w:r w:rsidR="009E1DAC" w:rsidRPr="00EC7E83">
        <w:rPr>
          <w:b w:val="0"/>
          <w:bCs w:val="0"/>
          <w:sz w:val="22"/>
          <w:szCs w:val="22"/>
          <w:lang w:eastAsia="cs-CZ"/>
        </w:rPr>
        <w:tab/>
        <w:t xml:space="preserve">               </w:t>
      </w:r>
    </w:p>
    <w:p w14:paraId="26402F48" w14:textId="77777777" w:rsidR="009E1DAC" w:rsidRPr="00EC7E83" w:rsidRDefault="009E1DAC" w:rsidP="009E1DAC">
      <w:pPr>
        <w:pStyle w:val="Zkladntext"/>
        <w:rPr>
          <w:b w:val="0"/>
          <w:sz w:val="6"/>
          <w:szCs w:val="6"/>
        </w:rPr>
      </w:pPr>
    </w:p>
    <w:p w14:paraId="0762A158" w14:textId="77777777" w:rsidR="009030A2" w:rsidRDefault="009030A2" w:rsidP="009E1DAC">
      <w:pPr>
        <w:pStyle w:val="Zkladntext"/>
        <w:rPr>
          <w:b w:val="0"/>
          <w:sz w:val="22"/>
          <w:szCs w:val="22"/>
        </w:rPr>
      </w:pPr>
    </w:p>
    <w:p w14:paraId="6DD46BAE" w14:textId="77777777" w:rsidR="009E1DAC" w:rsidRPr="00EC7E83" w:rsidRDefault="00530E12" w:rsidP="009E1DAC">
      <w:pPr>
        <w:pStyle w:val="Zkladntext"/>
        <w:rPr>
          <w:b w:val="0"/>
          <w:sz w:val="6"/>
          <w:szCs w:val="6"/>
        </w:rPr>
      </w:pPr>
      <w:r>
        <w:rPr>
          <w:b w:val="0"/>
          <w:sz w:val="22"/>
          <w:szCs w:val="22"/>
        </w:rPr>
        <w:t>6</w:t>
      </w:r>
      <w:r w:rsidR="009E1DAC" w:rsidRPr="00EC7E83">
        <w:rPr>
          <w:b w:val="0"/>
          <w:sz w:val="22"/>
          <w:szCs w:val="22"/>
        </w:rPr>
        <w:t>.8. Účastníci zmluvy vyhlasujú, že obsahu zmluvy porozumeli,  súhlasia s ním,  na dôkaz čoho túto zmluvu  vlastnoručne podpisujú.</w:t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</w:r>
      <w:r w:rsidR="009E1DAC" w:rsidRPr="00EC7E83">
        <w:rPr>
          <w:b w:val="0"/>
          <w:sz w:val="22"/>
          <w:szCs w:val="22"/>
        </w:rPr>
        <w:tab/>
        <w:t xml:space="preserve">               </w:t>
      </w:r>
    </w:p>
    <w:p w14:paraId="0933F3B1" w14:textId="77777777" w:rsidR="00EC7E83" w:rsidRPr="00557C80" w:rsidRDefault="00EC7E83" w:rsidP="002C727C">
      <w:pPr>
        <w:widowControl w:val="0"/>
        <w:suppressAutoHyphens/>
        <w:spacing w:line="280" w:lineRule="atLeast"/>
        <w:jc w:val="both"/>
        <w:rPr>
          <w:sz w:val="14"/>
          <w:szCs w:val="14"/>
        </w:rPr>
      </w:pPr>
    </w:p>
    <w:p w14:paraId="29187BFC" w14:textId="77777777" w:rsidR="002C727C" w:rsidRPr="001A4B70" w:rsidRDefault="00790623" w:rsidP="002C727C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 w:rsidRPr="001A4B70">
        <w:rPr>
          <w:sz w:val="22"/>
          <w:szCs w:val="22"/>
        </w:rPr>
        <w:t>Rajec</w:t>
      </w:r>
      <w:r w:rsidR="001A4B70" w:rsidRPr="001A4B70">
        <w:rPr>
          <w:sz w:val="22"/>
          <w:szCs w:val="22"/>
        </w:rPr>
        <w:t xml:space="preserve"> dňa</w:t>
      </w:r>
      <w:r w:rsidR="001A4B70" w:rsidRPr="001A4B70">
        <w:rPr>
          <w:sz w:val="22"/>
          <w:szCs w:val="22"/>
        </w:rPr>
        <w:tab/>
      </w:r>
      <w:r w:rsidR="00557C80">
        <w:rPr>
          <w:sz w:val="22"/>
          <w:szCs w:val="22"/>
        </w:rPr>
        <w:tab/>
      </w:r>
      <w:r w:rsidR="00557C80">
        <w:rPr>
          <w:sz w:val="22"/>
          <w:szCs w:val="22"/>
        </w:rPr>
        <w:tab/>
      </w:r>
      <w:r w:rsidR="001A4B70" w:rsidRPr="001A4B70">
        <w:rPr>
          <w:sz w:val="22"/>
          <w:szCs w:val="22"/>
        </w:rPr>
        <w:tab/>
      </w:r>
      <w:r w:rsidR="001A4B70" w:rsidRPr="001A4B70">
        <w:rPr>
          <w:sz w:val="22"/>
          <w:szCs w:val="22"/>
        </w:rPr>
        <w:tab/>
      </w:r>
      <w:r w:rsidR="001A4B70" w:rsidRPr="001A4B70">
        <w:rPr>
          <w:sz w:val="22"/>
          <w:szCs w:val="22"/>
        </w:rPr>
        <w:tab/>
      </w:r>
      <w:r w:rsidR="001A4B70" w:rsidRPr="001A4B70">
        <w:rPr>
          <w:sz w:val="22"/>
          <w:szCs w:val="22"/>
        </w:rPr>
        <w:tab/>
      </w:r>
      <w:r w:rsidR="001A4B70" w:rsidRPr="001A4B70">
        <w:rPr>
          <w:sz w:val="22"/>
          <w:szCs w:val="22"/>
        </w:rPr>
        <w:tab/>
        <w:t>Rajec dňa</w:t>
      </w:r>
    </w:p>
    <w:p w14:paraId="2B592C3E" w14:textId="77777777" w:rsidR="00790623" w:rsidRPr="001A4B70" w:rsidRDefault="00790623" w:rsidP="00790623">
      <w:pPr>
        <w:spacing w:line="280" w:lineRule="atLeast"/>
        <w:jc w:val="both"/>
        <w:rPr>
          <w:b/>
          <w:snapToGrid w:val="0"/>
          <w:sz w:val="22"/>
          <w:szCs w:val="22"/>
          <w:lang w:eastAsia="cs-CZ"/>
        </w:rPr>
      </w:pPr>
      <w:r w:rsidRPr="001A4B70">
        <w:rPr>
          <w:b/>
          <w:snapToGrid w:val="0"/>
          <w:sz w:val="22"/>
          <w:szCs w:val="22"/>
          <w:lang w:eastAsia="cs-CZ"/>
        </w:rPr>
        <w:t>Prenajímateľ:</w:t>
      </w:r>
      <w:r w:rsidRPr="001A4B70">
        <w:rPr>
          <w:b/>
          <w:snapToGrid w:val="0"/>
          <w:sz w:val="22"/>
          <w:szCs w:val="22"/>
          <w:lang w:eastAsia="cs-CZ"/>
        </w:rPr>
        <w:tab/>
      </w:r>
      <w:r w:rsidRPr="001A4B70">
        <w:rPr>
          <w:b/>
          <w:snapToGrid w:val="0"/>
          <w:sz w:val="22"/>
          <w:szCs w:val="22"/>
          <w:lang w:eastAsia="cs-CZ"/>
        </w:rPr>
        <w:tab/>
      </w:r>
      <w:r w:rsidRPr="001A4B70">
        <w:rPr>
          <w:b/>
          <w:snapToGrid w:val="0"/>
          <w:sz w:val="22"/>
          <w:szCs w:val="22"/>
          <w:lang w:eastAsia="cs-CZ"/>
        </w:rPr>
        <w:tab/>
      </w:r>
      <w:r w:rsidR="00557C80">
        <w:rPr>
          <w:b/>
          <w:snapToGrid w:val="0"/>
          <w:sz w:val="22"/>
          <w:szCs w:val="22"/>
          <w:lang w:eastAsia="cs-CZ"/>
        </w:rPr>
        <w:tab/>
      </w:r>
      <w:r w:rsidR="00CE473B" w:rsidRPr="001A4B70">
        <w:rPr>
          <w:b/>
          <w:snapToGrid w:val="0"/>
          <w:sz w:val="22"/>
          <w:szCs w:val="22"/>
          <w:lang w:eastAsia="cs-CZ"/>
        </w:rPr>
        <w:tab/>
      </w:r>
      <w:r w:rsidRPr="001A4B70">
        <w:rPr>
          <w:b/>
          <w:snapToGrid w:val="0"/>
          <w:sz w:val="22"/>
          <w:szCs w:val="22"/>
          <w:lang w:eastAsia="cs-CZ"/>
        </w:rPr>
        <w:tab/>
      </w:r>
      <w:r w:rsidRPr="001A4B70">
        <w:rPr>
          <w:b/>
          <w:snapToGrid w:val="0"/>
          <w:sz w:val="22"/>
          <w:szCs w:val="22"/>
          <w:lang w:eastAsia="cs-CZ"/>
        </w:rPr>
        <w:tab/>
      </w:r>
      <w:r w:rsidRPr="001A4B70">
        <w:rPr>
          <w:b/>
          <w:snapToGrid w:val="0"/>
          <w:sz w:val="22"/>
          <w:szCs w:val="22"/>
          <w:lang w:eastAsia="cs-CZ"/>
        </w:rPr>
        <w:tab/>
        <w:t>Nájomca:</w:t>
      </w:r>
    </w:p>
    <w:p w14:paraId="17031B1F" w14:textId="77777777" w:rsidR="00790623" w:rsidRPr="001A4B70" w:rsidRDefault="00790623" w:rsidP="00790623">
      <w:pPr>
        <w:jc w:val="both"/>
        <w:rPr>
          <w:sz w:val="22"/>
          <w:szCs w:val="22"/>
        </w:rPr>
      </w:pPr>
      <w:r w:rsidRPr="001A4B70">
        <w:rPr>
          <w:sz w:val="22"/>
          <w:szCs w:val="22"/>
        </w:rPr>
        <w:t xml:space="preserve">Mesto Rajec </w:t>
      </w:r>
    </w:p>
    <w:p w14:paraId="6D342A82" w14:textId="77777777" w:rsidR="00790623" w:rsidRPr="001A4B70" w:rsidRDefault="00790623" w:rsidP="00790623">
      <w:pPr>
        <w:jc w:val="both"/>
        <w:rPr>
          <w:sz w:val="22"/>
          <w:szCs w:val="22"/>
        </w:rPr>
      </w:pPr>
    </w:p>
    <w:p w14:paraId="054FAA8D" w14:textId="77777777" w:rsidR="00790623" w:rsidRPr="001A4B70" w:rsidRDefault="00790623" w:rsidP="00790623">
      <w:pPr>
        <w:jc w:val="both"/>
        <w:rPr>
          <w:sz w:val="22"/>
          <w:szCs w:val="22"/>
        </w:rPr>
      </w:pPr>
      <w:r w:rsidRPr="001A4B70">
        <w:rPr>
          <w:sz w:val="22"/>
          <w:szCs w:val="22"/>
        </w:rPr>
        <w:t>..................................</w:t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="00557C80">
        <w:rPr>
          <w:sz w:val="22"/>
          <w:szCs w:val="22"/>
        </w:rPr>
        <w:tab/>
      </w:r>
      <w:r w:rsidR="00CE473B"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  <w:t>..................................</w:t>
      </w:r>
    </w:p>
    <w:p w14:paraId="5C4E974C" w14:textId="77777777" w:rsidR="00790623" w:rsidRPr="001A4B70" w:rsidRDefault="001A4B70" w:rsidP="00790623">
      <w:pPr>
        <w:jc w:val="both"/>
        <w:rPr>
          <w:sz w:val="22"/>
          <w:szCs w:val="22"/>
        </w:rPr>
      </w:pPr>
      <w:r w:rsidRPr="001A4B70">
        <w:rPr>
          <w:sz w:val="22"/>
          <w:szCs w:val="22"/>
        </w:rPr>
        <w:t>M</w:t>
      </w:r>
      <w:r w:rsidR="00790623" w:rsidRPr="001A4B70">
        <w:rPr>
          <w:sz w:val="22"/>
          <w:szCs w:val="22"/>
        </w:rPr>
        <w:t>g</w:t>
      </w:r>
      <w:r w:rsidRPr="001A4B70">
        <w:rPr>
          <w:sz w:val="22"/>
          <w:szCs w:val="22"/>
        </w:rPr>
        <w:t>r</w:t>
      </w:r>
      <w:r w:rsidR="00790623" w:rsidRPr="001A4B70">
        <w:rPr>
          <w:sz w:val="22"/>
          <w:szCs w:val="22"/>
        </w:rPr>
        <w:t xml:space="preserve">. </w:t>
      </w:r>
      <w:r w:rsidRPr="001A4B70">
        <w:rPr>
          <w:sz w:val="22"/>
          <w:szCs w:val="22"/>
        </w:rPr>
        <w:t>Peter Hanus</w:t>
      </w:r>
      <w:r w:rsidR="00790623" w:rsidRPr="001A4B70">
        <w:rPr>
          <w:sz w:val="22"/>
          <w:szCs w:val="22"/>
        </w:rPr>
        <w:t xml:space="preserve"> </w:t>
      </w:r>
    </w:p>
    <w:p w14:paraId="4E0F21AA" w14:textId="77777777" w:rsidR="00790623" w:rsidRPr="001A4B70" w:rsidRDefault="00790623" w:rsidP="00790623">
      <w:pPr>
        <w:jc w:val="both"/>
        <w:rPr>
          <w:sz w:val="22"/>
          <w:szCs w:val="22"/>
        </w:rPr>
      </w:pPr>
      <w:r w:rsidRPr="001A4B70">
        <w:rPr>
          <w:sz w:val="22"/>
          <w:szCs w:val="22"/>
        </w:rPr>
        <w:t>primátor mesta</w:t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  <w:r w:rsidRPr="001A4B70">
        <w:rPr>
          <w:sz w:val="22"/>
          <w:szCs w:val="22"/>
        </w:rPr>
        <w:tab/>
      </w:r>
    </w:p>
    <w:p w14:paraId="358B558B" w14:textId="77777777" w:rsidR="00790623" w:rsidRPr="001A4B70" w:rsidRDefault="00790623" w:rsidP="00790623">
      <w:pPr>
        <w:rPr>
          <w:color w:val="FF0000"/>
          <w:sz w:val="22"/>
          <w:szCs w:val="22"/>
        </w:rPr>
      </w:pPr>
    </w:p>
    <w:p w14:paraId="3D5D86B8" w14:textId="77777777" w:rsidR="00790623" w:rsidRPr="001A4B70" w:rsidRDefault="00790623" w:rsidP="00790623">
      <w:pPr>
        <w:rPr>
          <w:color w:val="FF0000"/>
          <w:sz w:val="22"/>
          <w:szCs w:val="22"/>
        </w:rPr>
      </w:pPr>
    </w:p>
    <w:p w14:paraId="480616C9" w14:textId="77777777" w:rsidR="005E6A1B" w:rsidRPr="000B2CD3" w:rsidRDefault="005E6A1B" w:rsidP="00790623">
      <w:pPr>
        <w:widowControl w:val="0"/>
        <w:suppressAutoHyphens/>
        <w:jc w:val="center"/>
        <w:rPr>
          <w:color w:val="FF0000"/>
          <w:sz w:val="22"/>
        </w:rPr>
      </w:pPr>
    </w:p>
    <w:sectPr w:rsidR="005E6A1B" w:rsidRPr="000B2C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95E1" w14:textId="77777777" w:rsidR="00BD6B77" w:rsidRDefault="00BD6B77">
      <w:r>
        <w:separator/>
      </w:r>
    </w:p>
  </w:endnote>
  <w:endnote w:type="continuationSeparator" w:id="0">
    <w:p w14:paraId="43FD3EC3" w14:textId="77777777" w:rsidR="00BD6B77" w:rsidRDefault="00BD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BB67" w14:textId="77777777" w:rsidR="002A5AE9" w:rsidRPr="00BE7684" w:rsidRDefault="002A5AE9" w:rsidP="00BE7684">
    <w:pPr>
      <w:pStyle w:val="Pta"/>
      <w:jc w:val="right"/>
      <w:rPr>
        <w:sz w:val="14"/>
        <w:szCs w:val="14"/>
      </w:rPr>
    </w:pPr>
    <w:r w:rsidRPr="00BE7684">
      <w:rPr>
        <w:sz w:val="14"/>
        <w:szCs w:val="14"/>
      </w:rPr>
      <w:fldChar w:fldCharType="begin"/>
    </w:r>
    <w:r w:rsidRPr="00BE7684">
      <w:rPr>
        <w:sz w:val="14"/>
        <w:szCs w:val="14"/>
      </w:rPr>
      <w:instrText xml:space="preserve"> PAGE   \* MERGEFORMAT </w:instrText>
    </w:r>
    <w:r w:rsidRPr="00BE7684">
      <w:rPr>
        <w:sz w:val="14"/>
        <w:szCs w:val="14"/>
      </w:rPr>
      <w:fldChar w:fldCharType="separate"/>
    </w:r>
    <w:r w:rsidR="00766208">
      <w:rPr>
        <w:noProof/>
        <w:sz w:val="14"/>
        <w:szCs w:val="14"/>
      </w:rPr>
      <w:t>7</w:t>
    </w:r>
    <w:r w:rsidRPr="00BE7684">
      <w:rPr>
        <w:sz w:val="14"/>
        <w:szCs w:val="14"/>
      </w:rPr>
      <w:fldChar w:fldCharType="end"/>
    </w:r>
  </w:p>
  <w:p w14:paraId="2CF2454C" w14:textId="77777777" w:rsidR="002A5AE9" w:rsidRDefault="002A5A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03F9" w14:textId="77777777" w:rsidR="00BD6B77" w:rsidRDefault="00BD6B77">
      <w:r>
        <w:separator/>
      </w:r>
    </w:p>
  </w:footnote>
  <w:footnote w:type="continuationSeparator" w:id="0">
    <w:p w14:paraId="09E12E7A" w14:textId="77777777" w:rsidR="00BD6B77" w:rsidRDefault="00BD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40A"/>
    <w:multiLevelType w:val="hybridMultilevel"/>
    <w:tmpl w:val="E69ED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52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DD"/>
    <w:rsid w:val="000035C1"/>
    <w:rsid w:val="0001064F"/>
    <w:rsid w:val="00011566"/>
    <w:rsid w:val="00012078"/>
    <w:rsid w:val="000157E1"/>
    <w:rsid w:val="0003401A"/>
    <w:rsid w:val="00056064"/>
    <w:rsid w:val="0006552F"/>
    <w:rsid w:val="00074DD9"/>
    <w:rsid w:val="0008074A"/>
    <w:rsid w:val="00082BC0"/>
    <w:rsid w:val="00083E7E"/>
    <w:rsid w:val="000A50D5"/>
    <w:rsid w:val="000B2CD3"/>
    <w:rsid w:val="000D200B"/>
    <w:rsid w:val="000E1FC6"/>
    <w:rsid w:val="000F4815"/>
    <w:rsid w:val="0010035C"/>
    <w:rsid w:val="00116A77"/>
    <w:rsid w:val="001210E1"/>
    <w:rsid w:val="001309CD"/>
    <w:rsid w:val="0013386F"/>
    <w:rsid w:val="00137AF5"/>
    <w:rsid w:val="00144DB7"/>
    <w:rsid w:val="0014628A"/>
    <w:rsid w:val="00147E56"/>
    <w:rsid w:val="00161948"/>
    <w:rsid w:val="00172998"/>
    <w:rsid w:val="00174473"/>
    <w:rsid w:val="00177723"/>
    <w:rsid w:val="00177BCA"/>
    <w:rsid w:val="00180153"/>
    <w:rsid w:val="00181EFD"/>
    <w:rsid w:val="0018352D"/>
    <w:rsid w:val="00184385"/>
    <w:rsid w:val="00192B0B"/>
    <w:rsid w:val="00194A47"/>
    <w:rsid w:val="001A3C98"/>
    <w:rsid w:val="001A4824"/>
    <w:rsid w:val="001A4B70"/>
    <w:rsid w:val="001A75D3"/>
    <w:rsid w:val="001E045B"/>
    <w:rsid w:val="001E06C4"/>
    <w:rsid w:val="001E6A21"/>
    <w:rsid w:val="0020528F"/>
    <w:rsid w:val="0021736C"/>
    <w:rsid w:val="00217B9F"/>
    <w:rsid w:val="002211A7"/>
    <w:rsid w:val="00253C7C"/>
    <w:rsid w:val="00254CE0"/>
    <w:rsid w:val="002870D1"/>
    <w:rsid w:val="00297265"/>
    <w:rsid w:val="002A0585"/>
    <w:rsid w:val="002A5AE9"/>
    <w:rsid w:val="002A6648"/>
    <w:rsid w:val="002C727C"/>
    <w:rsid w:val="002D400B"/>
    <w:rsid w:val="002E2FAD"/>
    <w:rsid w:val="002E7E7C"/>
    <w:rsid w:val="002F02AF"/>
    <w:rsid w:val="002F4E4C"/>
    <w:rsid w:val="002F743B"/>
    <w:rsid w:val="00302503"/>
    <w:rsid w:val="00303F1E"/>
    <w:rsid w:val="003126B0"/>
    <w:rsid w:val="003127B5"/>
    <w:rsid w:val="00312B8F"/>
    <w:rsid w:val="00312EE6"/>
    <w:rsid w:val="00317DAC"/>
    <w:rsid w:val="00334F37"/>
    <w:rsid w:val="00335259"/>
    <w:rsid w:val="003456A6"/>
    <w:rsid w:val="00345D83"/>
    <w:rsid w:val="00362291"/>
    <w:rsid w:val="00372CAE"/>
    <w:rsid w:val="00377C6B"/>
    <w:rsid w:val="003868F6"/>
    <w:rsid w:val="0039050B"/>
    <w:rsid w:val="00391761"/>
    <w:rsid w:val="003B5F44"/>
    <w:rsid w:val="003C0C5B"/>
    <w:rsid w:val="003C26C2"/>
    <w:rsid w:val="003D2F61"/>
    <w:rsid w:val="003E034D"/>
    <w:rsid w:val="003E6FD5"/>
    <w:rsid w:val="003F79CB"/>
    <w:rsid w:val="00430EBF"/>
    <w:rsid w:val="004331AE"/>
    <w:rsid w:val="004351DD"/>
    <w:rsid w:val="004356EB"/>
    <w:rsid w:val="004468BD"/>
    <w:rsid w:val="00457A67"/>
    <w:rsid w:val="004655A7"/>
    <w:rsid w:val="00466BE5"/>
    <w:rsid w:val="004723E8"/>
    <w:rsid w:val="00473A8C"/>
    <w:rsid w:val="004825CD"/>
    <w:rsid w:val="00491945"/>
    <w:rsid w:val="004A44B9"/>
    <w:rsid w:val="004B3227"/>
    <w:rsid w:val="004C706C"/>
    <w:rsid w:val="004D0264"/>
    <w:rsid w:val="004D4A0A"/>
    <w:rsid w:val="005220AC"/>
    <w:rsid w:val="0052301D"/>
    <w:rsid w:val="00524647"/>
    <w:rsid w:val="00525A75"/>
    <w:rsid w:val="00530E12"/>
    <w:rsid w:val="00547443"/>
    <w:rsid w:val="00557C80"/>
    <w:rsid w:val="00562FE2"/>
    <w:rsid w:val="00575925"/>
    <w:rsid w:val="00583847"/>
    <w:rsid w:val="00583B11"/>
    <w:rsid w:val="005923F2"/>
    <w:rsid w:val="005A2C4B"/>
    <w:rsid w:val="005B1906"/>
    <w:rsid w:val="005C09C7"/>
    <w:rsid w:val="005C7F90"/>
    <w:rsid w:val="005E306E"/>
    <w:rsid w:val="005E6A1B"/>
    <w:rsid w:val="00621F99"/>
    <w:rsid w:val="006229CB"/>
    <w:rsid w:val="006230C6"/>
    <w:rsid w:val="006232B1"/>
    <w:rsid w:val="00642C37"/>
    <w:rsid w:val="00647D9B"/>
    <w:rsid w:val="00675E2D"/>
    <w:rsid w:val="006939FB"/>
    <w:rsid w:val="00694CCE"/>
    <w:rsid w:val="006B109D"/>
    <w:rsid w:val="006C3194"/>
    <w:rsid w:val="006C3725"/>
    <w:rsid w:val="006C6FDE"/>
    <w:rsid w:val="00706BBA"/>
    <w:rsid w:val="00706FB9"/>
    <w:rsid w:val="007076FF"/>
    <w:rsid w:val="00712455"/>
    <w:rsid w:val="00716FCE"/>
    <w:rsid w:val="0072231E"/>
    <w:rsid w:val="00723914"/>
    <w:rsid w:val="00730906"/>
    <w:rsid w:val="00736FE2"/>
    <w:rsid w:val="0075065F"/>
    <w:rsid w:val="007531FB"/>
    <w:rsid w:val="007562B3"/>
    <w:rsid w:val="00756514"/>
    <w:rsid w:val="00763CBB"/>
    <w:rsid w:val="00766208"/>
    <w:rsid w:val="00770B08"/>
    <w:rsid w:val="00771500"/>
    <w:rsid w:val="007745B4"/>
    <w:rsid w:val="0077488E"/>
    <w:rsid w:val="007873D0"/>
    <w:rsid w:val="00787C63"/>
    <w:rsid w:val="00790623"/>
    <w:rsid w:val="00794FDB"/>
    <w:rsid w:val="007A68ED"/>
    <w:rsid w:val="007D4E4C"/>
    <w:rsid w:val="007E0041"/>
    <w:rsid w:val="007E559D"/>
    <w:rsid w:val="007E6A79"/>
    <w:rsid w:val="00802B79"/>
    <w:rsid w:val="00835393"/>
    <w:rsid w:val="00842D5D"/>
    <w:rsid w:val="0084344D"/>
    <w:rsid w:val="00844EC3"/>
    <w:rsid w:val="0086113F"/>
    <w:rsid w:val="008879EC"/>
    <w:rsid w:val="008959AF"/>
    <w:rsid w:val="008A37A2"/>
    <w:rsid w:val="008B18BD"/>
    <w:rsid w:val="008B1E3B"/>
    <w:rsid w:val="008B4E74"/>
    <w:rsid w:val="008E5C81"/>
    <w:rsid w:val="008F3E71"/>
    <w:rsid w:val="00900000"/>
    <w:rsid w:val="009030A2"/>
    <w:rsid w:val="009055EB"/>
    <w:rsid w:val="00921884"/>
    <w:rsid w:val="00922BE3"/>
    <w:rsid w:val="009336F8"/>
    <w:rsid w:val="00942C9B"/>
    <w:rsid w:val="009456BC"/>
    <w:rsid w:val="00960C2F"/>
    <w:rsid w:val="00962989"/>
    <w:rsid w:val="00965A9B"/>
    <w:rsid w:val="00966B8B"/>
    <w:rsid w:val="00973F64"/>
    <w:rsid w:val="00974663"/>
    <w:rsid w:val="009769CC"/>
    <w:rsid w:val="009771FA"/>
    <w:rsid w:val="0098790D"/>
    <w:rsid w:val="00997A76"/>
    <w:rsid w:val="009A2C16"/>
    <w:rsid w:val="009A48DD"/>
    <w:rsid w:val="009A72D0"/>
    <w:rsid w:val="009A7B41"/>
    <w:rsid w:val="009B15C4"/>
    <w:rsid w:val="009D2266"/>
    <w:rsid w:val="009D6035"/>
    <w:rsid w:val="009E1DAC"/>
    <w:rsid w:val="00A1750F"/>
    <w:rsid w:val="00A2306C"/>
    <w:rsid w:val="00A32FF9"/>
    <w:rsid w:val="00A41024"/>
    <w:rsid w:val="00A5256B"/>
    <w:rsid w:val="00A52800"/>
    <w:rsid w:val="00A619F4"/>
    <w:rsid w:val="00A65E3E"/>
    <w:rsid w:val="00A703E7"/>
    <w:rsid w:val="00A717A1"/>
    <w:rsid w:val="00A84DF2"/>
    <w:rsid w:val="00AA1D35"/>
    <w:rsid w:val="00AA4F3E"/>
    <w:rsid w:val="00AC457B"/>
    <w:rsid w:val="00AE700E"/>
    <w:rsid w:val="00AF13DD"/>
    <w:rsid w:val="00AF3EA5"/>
    <w:rsid w:val="00B05193"/>
    <w:rsid w:val="00B11E2E"/>
    <w:rsid w:val="00B205F0"/>
    <w:rsid w:val="00B22AF5"/>
    <w:rsid w:val="00B26072"/>
    <w:rsid w:val="00B37EA3"/>
    <w:rsid w:val="00B42419"/>
    <w:rsid w:val="00B57C9D"/>
    <w:rsid w:val="00B7011C"/>
    <w:rsid w:val="00B91EE5"/>
    <w:rsid w:val="00B93B49"/>
    <w:rsid w:val="00BA1423"/>
    <w:rsid w:val="00BB3B0F"/>
    <w:rsid w:val="00BB5A8C"/>
    <w:rsid w:val="00BC1BCC"/>
    <w:rsid w:val="00BC21DC"/>
    <w:rsid w:val="00BD1E55"/>
    <w:rsid w:val="00BD6B77"/>
    <w:rsid w:val="00BE258E"/>
    <w:rsid w:val="00BE7684"/>
    <w:rsid w:val="00BF1811"/>
    <w:rsid w:val="00BF4DDD"/>
    <w:rsid w:val="00BF5AFF"/>
    <w:rsid w:val="00BF6D2F"/>
    <w:rsid w:val="00BF713B"/>
    <w:rsid w:val="00C0150C"/>
    <w:rsid w:val="00C028A4"/>
    <w:rsid w:val="00C10978"/>
    <w:rsid w:val="00C1480F"/>
    <w:rsid w:val="00C42D71"/>
    <w:rsid w:val="00C43DEA"/>
    <w:rsid w:val="00C453BD"/>
    <w:rsid w:val="00C55CB7"/>
    <w:rsid w:val="00C6261A"/>
    <w:rsid w:val="00C64FCF"/>
    <w:rsid w:val="00C710D6"/>
    <w:rsid w:val="00C7124A"/>
    <w:rsid w:val="00C773FE"/>
    <w:rsid w:val="00C90C21"/>
    <w:rsid w:val="00C910BC"/>
    <w:rsid w:val="00C941AE"/>
    <w:rsid w:val="00C973E9"/>
    <w:rsid w:val="00CA0DC0"/>
    <w:rsid w:val="00CA2B16"/>
    <w:rsid w:val="00CC1DA4"/>
    <w:rsid w:val="00CC4318"/>
    <w:rsid w:val="00CC62B5"/>
    <w:rsid w:val="00CD42DE"/>
    <w:rsid w:val="00CE3F81"/>
    <w:rsid w:val="00CE473B"/>
    <w:rsid w:val="00CE4C76"/>
    <w:rsid w:val="00CE6526"/>
    <w:rsid w:val="00CE6C80"/>
    <w:rsid w:val="00D10DB7"/>
    <w:rsid w:val="00D12966"/>
    <w:rsid w:val="00D16145"/>
    <w:rsid w:val="00D211E4"/>
    <w:rsid w:val="00D214F8"/>
    <w:rsid w:val="00D239A4"/>
    <w:rsid w:val="00D27122"/>
    <w:rsid w:val="00D31C70"/>
    <w:rsid w:val="00D43D68"/>
    <w:rsid w:val="00D4745A"/>
    <w:rsid w:val="00D5098C"/>
    <w:rsid w:val="00D562A7"/>
    <w:rsid w:val="00D6771F"/>
    <w:rsid w:val="00D77A65"/>
    <w:rsid w:val="00DA684E"/>
    <w:rsid w:val="00DB0FE7"/>
    <w:rsid w:val="00DD5FB2"/>
    <w:rsid w:val="00DE6B5D"/>
    <w:rsid w:val="00E06295"/>
    <w:rsid w:val="00E073D9"/>
    <w:rsid w:val="00E12D08"/>
    <w:rsid w:val="00E167EE"/>
    <w:rsid w:val="00E1755C"/>
    <w:rsid w:val="00E47B42"/>
    <w:rsid w:val="00E51901"/>
    <w:rsid w:val="00E664F7"/>
    <w:rsid w:val="00E67CE9"/>
    <w:rsid w:val="00E71BDD"/>
    <w:rsid w:val="00E72CF3"/>
    <w:rsid w:val="00E84128"/>
    <w:rsid w:val="00E949B8"/>
    <w:rsid w:val="00EA54A6"/>
    <w:rsid w:val="00EC221D"/>
    <w:rsid w:val="00EC7E83"/>
    <w:rsid w:val="00EE1D6E"/>
    <w:rsid w:val="00EE36C5"/>
    <w:rsid w:val="00EF3116"/>
    <w:rsid w:val="00EF426D"/>
    <w:rsid w:val="00EF45F6"/>
    <w:rsid w:val="00F114EF"/>
    <w:rsid w:val="00F25A51"/>
    <w:rsid w:val="00F275CA"/>
    <w:rsid w:val="00F33A0E"/>
    <w:rsid w:val="00F375ED"/>
    <w:rsid w:val="00F42E1B"/>
    <w:rsid w:val="00F43D65"/>
    <w:rsid w:val="00F636F3"/>
    <w:rsid w:val="00F64E1D"/>
    <w:rsid w:val="00F701A6"/>
    <w:rsid w:val="00F81A48"/>
    <w:rsid w:val="00F836BB"/>
    <w:rsid w:val="00F9105E"/>
    <w:rsid w:val="00F911BA"/>
    <w:rsid w:val="00FB7812"/>
    <w:rsid w:val="00FC3BBD"/>
    <w:rsid w:val="00FC4FF5"/>
    <w:rsid w:val="00FD083A"/>
    <w:rsid w:val="00FE3CA6"/>
    <w:rsid w:val="00FE5401"/>
    <w:rsid w:val="00FF1DC0"/>
    <w:rsid w:val="00FF3BF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492CCA"/>
  <w15:chartTrackingRefBased/>
  <w15:docId w15:val="{C6F35B78-1284-467E-9B09-12EE26A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708" w:firstLine="708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pPr>
      <w:keepNext/>
      <w:ind w:left="708" w:firstLine="708"/>
      <w:jc w:val="both"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Cs/>
      <w:i/>
      <w:iCs/>
      <w:snapToGrid w:val="0"/>
      <w:color w:val="000000"/>
      <w:sz w:val="22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7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7D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b/>
      <w:bCs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semiHidden/>
    <w:pPr>
      <w:jc w:val="both"/>
    </w:pPr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semiHidden/>
    <w:pPr>
      <w:ind w:firstLine="708"/>
      <w:jc w:val="both"/>
    </w:pPr>
  </w:style>
  <w:style w:type="character" w:customStyle="1" w:styleId="Zarkazkladnhotextu2Char">
    <w:name w:val="Zarážka základného textu 2 Char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suppressAutoHyphens/>
      <w:jc w:val="both"/>
    </w:pPr>
    <w:rPr>
      <w:lang w:eastAsia="ar-SA"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Szkladn">
    <w:name w:val="JS základný"/>
    <w:basedOn w:val="Normlny"/>
    <w:pPr>
      <w:jc w:val="both"/>
    </w:pPr>
    <w:rPr>
      <w:rFonts w:ascii="Arial" w:hAnsi="Arial" w:cs="Arial"/>
      <w:bCs/>
      <w:sz w:val="20"/>
      <w:szCs w:val="20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Zkladntext3">
    <w:name w:val="Body Text 3"/>
    <w:basedOn w:val="Normlny"/>
    <w:semiHidden/>
    <w:pPr>
      <w:widowControl w:val="0"/>
      <w:suppressAutoHyphens/>
      <w:jc w:val="both"/>
    </w:pPr>
    <w:rPr>
      <w:sz w:val="22"/>
    </w:rPr>
  </w:style>
  <w:style w:type="character" w:customStyle="1" w:styleId="Nadpis5Char">
    <w:name w:val="Nadpis 5 Char"/>
    <w:link w:val="Nadpis5"/>
    <w:uiPriority w:val="9"/>
    <w:semiHidden/>
    <w:rsid w:val="00FF7D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F7D7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1Char">
    <w:name w:val="Nadpis 1 Char"/>
    <w:link w:val="Nadpis1"/>
    <w:rsid w:val="00A1750F"/>
    <w:rPr>
      <w:rFonts w:ascii="Times New Roman" w:eastAsia="Times New Roman" w:hAnsi="Times New Roman"/>
      <w:b/>
      <w:sz w:val="36"/>
      <w:szCs w:val="36"/>
    </w:rPr>
  </w:style>
  <w:style w:type="character" w:customStyle="1" w:styleId="Nadpis2Char">
    <w:name w:val="Nadpis 2 Char"/>
    <w:link w:val="Nadpis2"/>
    <w:rsid w:val="00A1750F"/>
    <w:rPr>
      <w:rFonts w:ascii="Times New Roman" w:eastAsia="Times New Roman" w:hAnsi="Times New Roman"/>
      <w:b/>
      <w:sz w:val="24"/>
      <w:szCs w:val="24"/>
    </w:rPr>
  </w:style>
  <w:style w:type="character" w:customStyle="1" w:styleId="Nadpis3Char">
    <w:name w:val="Nadpis 3 Char"/>
    <w:link w:val="Nadpis3"/>
    <w:rsid w:val="00A1750F"/>
    <w:rPr>
      <w:rFonts w:ascii="Times New Roman" w:eastAsia="Times New Roman" w:hAnsi="Times New Roman"/>
      <w:b/>
      <w:sz w:val="22"/>
      <w:szCs w:val="24"/>
    </w:rPr>
  </w:style>
  <w:style w:type="paragraph" w:styleId="Nzov">
    <w:name w:val="Title"/>
    <w:basedOn w:val="Normlny"/>
    <w:link w:val="NzovChar"/>
    <w:qFormat/>
    <w:rsid w:val="00011566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01156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Style18">
    <w:name w:val="Style18"/>
    <w:basedOn w:val="Normlny"/>
    <w:rsid w:val="00A2306C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49">
    <w:name w:val="Font Style49"/>
    <w:rsid w:val="00A2306C"/>
    <w:rPr>
      <w:rFonts w:ascii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662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3393</Words>
  <Characters>19343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  O   NÁJME   BYTU</vt:lpstr>
      <vt:lpstr>ZMLUVA   O   NÁJME   BYTU</vt:lpstr>
    </vt:vector>
  </TitlesOfParts>
  <Company>MsÚ Rajec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  NÁJME   BYTU</dc:title>
  <dc:subject/>
  <dc:creator>PC_10</dc:creator>
  <cp:keywords/>
  <cp:lastModifiedBy>Ščasná Zuzana</cp:lastModifiedBy>
  <cp:revision>2</cp:revision>
  <cp:lastPrinted>2023-05-09T10:52:00Z</cp:lastPrinted>
  <dcterms:created xsi:type="dcterms:W3CDTF">2023-07-04T13:04:00Z</dcterms:created>
  <dcterms:modified xsi:type="dcterms:W3CDTF">2023-07-04T13:04:00Z</dcterms:modified>
</cp:coreProperties>
</file>