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D4" w:rsidRDefault="00CC1FD4" w:rsidP="00CC1FD4">
      <w:pPr>
        <w:pStyle w:val="Zkladntext"/>
        <w:ind w:left="5664" w:firstLine="708"/>
        <w:jc w:val="center"/>
      </w:pPr>
    </w:p>
    <w:p w:rsidR="00CC1FD4" w:rsidRDefault="00CC1FD4" w:rsidP="00CC1FD4">
      <w:pPr>
        <w:pStyle w:val="Zkladntext"/>
      </w:pPr>
    </w:p>
    <w:p w:rsidR="00CC1FD4" w:rsidRPr="003A11A1" w:rsidRDefault="00CC1FD4" w:rsidP="00CC1FD4">
      <w:pPr>
        <w:pStyle w:val="Nadpis1"/>
        <w:jc w:val="center"/>
        <w:rPr>
          <w:b/>
          <w:sz w:val="28"/>
          <w:szCs w:val="28"/>
        </w:rPr>
      </w:pPr>
      <w:r w:rsidRPr="003A11A1">
        <w:rPr>
          <w:b/>
          <w:sz w:val="28"/>
          <w:szCs w:val="28"/>
        </w:rPr>
        <w:t>Zmluva o dielo č.</w:t>
      </w:r>
      <w:r>
        <w:rPr>
          <w:b/>
          <w:sz w:val="28"/>
          <w:szCs w:val="28"/>
        </w:rPr>
        <w:t xml:space="preserve">   ZML </w:t>
      </w:r>
      <w:r w:rsidRPr="00803449">
        <w:rPr>
          <w:b/>
        </w:rPr>
        <w:t>2017/</w:t>
      </w:r>
    </w:p>
    <w:p w:rsidR="00CC1FD4" w:rsidRDefault="00CC1FD4" w:rsidP="00CC1FD4">
      <w:pPr>
        <w:jc w:val="center"/>
        <w:rPr>
          <w:strike/>
        </w:rPr>
      </w:pPr>
      <w:r w:rsidRPr="00873682">
        <w:t>uzavretá  podľa §  536 a násl. zákona  513/1991 Zb.  Obchodný zákonník</w:t>
      </w:r>
    </w:p>
    <w:p w:rsidR="00CC1FD4" w:rsidRDefault="00CC1FD4" w:rsidP="00CC1FD4">
      <w:pPr>
        <w:rPr>
          <w:strike/>
        </w:rPr>
      </w:pPr>
    </w:p>
    <w:p w:rsidR="00CC1FD4" w:rsidRDefault="00CC1FD4" w:rsidP="00CC1FD4">
      <w:pPr>
        <w:pStyle w:val="Zkladntext"/>
      </w:pPr>
    </w:p>
    <w:p w:rsidR="00CC1FD4" w:rsidRDefault="00CC1FD4" w:rsidP="00CC1FD4">
      <w:pPr>
        <w:pStyle w:val="Zkladntext"/>
        <w:jc w:val="center"/>
      </w:pPr>
      <w:r>
        <w:t xml:space="preserve">Článok I. </w:t>
      </w:r>
    </w:p>
    <w:p w:rsidR="00CC1FD4" w:rsidRDefault="00CC1FD4" w:rsidP="00CC1FD4">
      <w:pPr>
        <w:pStyle w:val="Zkladntext"/>
        <w:jc w:val="center"/>
      </w:pPr>
      <w:r>
        <w:t>Zmluvné strany</w:t>
      </w:r>
    </w:p>
    <w:p w:rsidR="00CC1FD4" w:rsidRDefault="00CC1FD4" w:rsidP="00CC1FD4">
      <w:pPr>
        <w:pStyle w:val="Zkladntext"/>
        <w:rPr>
          <w:b w:val="0"/>
        </w:rPr>
      </w:pPr>
    </w:p>
    <w:p w:rsidR="00CC1FD4" w:rsidRDefault="00CC1FD4" w:rsidP="00CC1FD4">
      <w:pPr>
        <w:pStyle w:val="Zkladntext"/>
        <w:numPr>
          <w:ilvl w:val="1"/>
          <w:numId w:val="2"/>
        </w:numPr>
      </w:pPr>
      <w:r>
        <w:rPr>
          <w:b w:val="0"/>
        </w:rPr>
        <w:t xml:space="preserve">Objednávateľ:          </w:t>
      </w:r>
      <w:r>
        <w:rPr>
          <w:b w:val="0"/>
        </w:rPr>
        <w:tab/>
      </w:r>
      <w:r>
        <w:rPr>
          <w:b w:val="0"/>
        </w:rPr>
        <w:tab/>
      </w:r>
      <w:r>
        <w:rPr>
          <w:b w:val="0"/>
        </w:rPr>
        <w:tab/>
      </w:r>
    </w:p>
    <w:p w:rsidR="00CC1FD4" w:rsidRDefault="00CC1FD4" w:rsidP="00CC1FD4">
      <w:pPr>
        <w:pStyle w:val="Zkladntext"/>
        <w:ind w:left="405"/>
        <w:rPr>
          <w:b w:val="0"/>
        </w:rPr>
      </w:pPr>
      <w:r>
        <w:rPr>
          <w:b w:val="0"/>
        </w:rPr>
        <w:t xml:space="preserve">V zastúpení:             </w:t>
      </w:r>
      <w:r>
        <w:rPr>
          <w:b w:val="0"/>
        </w:rPr>
        <w:tab/>
      </w:r>
      <w:r>
        <w:rPr>
          <w:b w:val="0"/>
        </w:rPr>
        <w:tab/>
      </w:r>
      <w:r>
        <w:rPr>
          <w:b w:val="0"/>
        </w:rPr>
        <w:tab/>
      </w:r>
    </w:p>
    <w:p w:rsidR="00CC1FD4" w:rsidRDefault="00CC1FD4" w:rsidP="00CC1FD4">
      <w:pPr>
        <w:pStyle w:val="Zkladntext"/>
        <w:ind w:left="405"/>
        <w:rPr>
          <w:b w:val="0"/>
        </w:rPr>
      </w:pPr>
      <w:r>
        <w:rPr>
          <w:b w:val="0"/>
        </w:rPr>
        <w:t xml:space="preserve">Zástupca vo veciach technických: </w:t>
      </w:r>
      <w:r>
        <w:rPr>
          <w:b w:val="0"/>
        </w:rPr>
        <w:tab/>
      </w:r>
    </w:p>
    <w:p w:rsidR="00CC1FD4" w:rsidRDefault="00CC1FD4" w:rsidP="00CC1FD4">
      <w:pPr>
        <w:pStyle w:val="Zkladntext"/>
        <w:ind w:left="405"/>
        <w:rPr>
          <w:b w:val="0"/>
        </w:rPr>
      </w:pPr>
      <w:r>
        <w:rPr>
          <w:b w:val="0"/>
        </w:rPr>
        <w:t xml:space="preserve">IČO:                          </w:t>
      </w:r>
      <w:r>
        <w:rPr>
          <w:b w:val="0"/>
        </w:rPr>
        <w:tab/>
      </w:r>
      <w:r>
        <w:rPr>
          <w:b w:val="0"/>
        </w:rPr>
        <w:tab/>
      </w:r>
      <w:r>
        <w:rPr>
          <w:b w:val="0"/>
        </w:rPr>
        <w:tab/>
      </w:r>
    </w:p>
    <w:p w:rsidR="00CC1FD4" w:rsidRDefault="00CC1FD4" w:rsidP="00CC1FD4">
      <w:pPr>
        <w:pStyle w:val="Zkladntext"/>
        <w:ind w:left="405"/>
        <w:rPr>
          <w:b w:val="0"/>
        </w:rPr>
      </w:pPr>
      <w:r>
        <w:rPr>
          <w:b w:val="0"/>
        </w:rPr>
        <w:t xml:space="preserve">DIČ:                          </w:t>
      </w:r>
      <w:r>
        <w:rPr>
          <w:b w:val="0"/>
        </w:rPr>
        <w:tab/>
      </w:r>
      <w:r>
        <w:rPr>
          <w:b w:val="0"/>
        </w:rPr>
        <w:tab/>
      </w:r>
      <w:r>
        <w:rPr>
          <w:b w:val="0"/>
        </w:rPr>
        <w:tab/>
      </w:r>
    </w:p>
    <w:p w:rsidR="00CC1FD4" w:rsidRDefault="00CC1FD4" w:rsidP="00CC1FD4">
      <w:pPr>
        <w:pStyle w:val="Zkladntext"/>
        <w:ind w:left="405"/>
        <w:rPr>
          <w:b w:val="0"/>
        </w:rPr>
      </w:pPr>
      <w:r>
        <w:rPr>
          <w:b w:val="0"/>
        </w:rPr>
        <w:t xml:space="preserve">Bankové spojenie:    </w:t>
      </w:r>
      <w:r>
        <w:rPr>
          <w:b w:val="0"/>
        </w:rPr>
        <w:tab/>
      </w:r>
      <w:r>
        <w:rPr>
          <w:b w:val="0"/>
        </w:rPr>
        <w:tab/>
      </w:r>
      <w:r>
        <w:rPr>
          <w:b w:val="0"/>
        </w:rPr>
        <w:tab/>
      </w:r>
    </w:p>
    <w:p w:rsidR="00CC1FD4" w:rsidRDefault="00CC1FD4" w:rsidP="00CC1FD4">
      <w:pPr>
        <w:pStyle w:val="Zkladntext"/>
        <w:ind w:left="405"/>
        <w:rPr>
          <w:b w:val="0"/>
        </w:rPr>
      </w:pPr>
      <w:r>
        <w:rPr>
          <w:b w:val="0"/>
        </w:rPr>
        <w:t xml:space="preserve">Číslo účtu/IBAN:            </w:t>
      </w:r>
      <w:r>
        <w:rPr>
          <w:b w:val="0"/>
        </w:rPr>
        <w:tab/>
      </w:r>
      <w:r>
        <w:rPr>
          <w:b w:val="0"/>
        </w:rPr>
        <w:tab/>
      </w:r>
      <w:r>
        <w:rPr>
          <w:b w:val="0"/>
        </w:rPr>
        <w:tab/>
        <w:t xml:space="preserve"> </w:t>
      </w:r>
    </w:p>
    <w:p w:rsidR="00CC1FD4" w:rsidRDefault="00CC1FD4" w:rsidP="00CC1FD4">
      <w:pPr>
        <w:pStyle w:val="Zkladntext"/>
        <w:ind w:left="405"/>
        <w:rPr>
          <w:b w:val="0"/>
        </w:rPr>
      </w:pPr>
      <w:r>
        <w:rPr>
          <w:b w:val="0"/>
        </w:rPr>
        <w:t xml:space="preserve">Kontakt:                    </w:t>
      </w:r>
      <w:r>
        <w:rPr>
          <w:b w:val="0"/>
        </w:rPr>
        <w:tab/>
      </w:r>
      <w:r>
        <w:rPr>
          <w:b w:val="0"/>
        </w:rPr>
        <w:tab/>
      </w:r>
      <w:r>
        <w:rPr>
          <w:b w:val="0"/>
        </w:rPr>
        <w:tab/>
      </w:r>
    </w:p>
    <w:p w:rsidR="00CC1FD4" w:rsidRDefault="00CC1FD4" w:rsidP="00CC1FD4">
      <w:pPr>
        <w:pStyle w:val="Zkladntext"/>
        <w:ind w:left="405"/>
        <w:rPr>
          <w:b w:val="0"/>
        </w:rPr>
      </w:pPr>
    </w:p>
    <w:p w:rsidR="00CC1FD4" w:rsidRDefault="00CC1FD4" w:rsidP="00CC1FD4">
      <w:pPr>
        <w:pStyle w:val="Zkladntext"/>
        <w:numPr>
          <w:ilvl w:val="1"/>
          <w:numId w:val="2"/>
        </w:numPr>
      </w:pPr>
      <w:r>
        <w:rPr>
          <w:b w:val="0"/>
        </w:rPr>
        <w:t xml:space="preserve">Zhotoviteľ:                 </w:t>
      </w:r>
      <w:r>
        <w:rPr>
          <w:b w:val="0"/>
        </w:rPr>
        <w:tab/>
      </w:r>
    </w:p>
    <w:p w:rsidR="00CC1FD4" w:rsidRPr="00CC1FD4" w:rsidRDefault="00CC1FD4" w:rsidP="00CC1FD4">
      <w:pPr>
        <w:pStyle w:val="Zkladntext"/>
        <w:ind w:left="405"/>
        <w:rPr>
          <w:b w:val="0"/>
        </w:rPr>
      </w:pPr>
      <w:r w:rsidRPr="00CC1FD4">
        <w:rPr>
          <w:b w:val="0"/>
        </w:rPr>
        <w:t xml:space="preserve">zastúpenie:                 </w:t>
      </w:r>
      <w:r w:rsidRPr="00CC1FD4">
        <w:rPr>
          <w:b w:val="0"/>
        </w:rPr>
        <w:tab/>
      </w:r>
    </w:p>
    <w:p w:rsidR="00CC1FD4" w:rsidRPr="00CC1FD4" w:rsidRDefault="00CC1FD4" w:rsidP="00CC1FD4">
      <w:pPr>
        <w:pStyle w:val="Zkladntext"/>
        <w:ind w:left="405"/>
        <w:rPr>
          <w:b w:val="0"/>
        </w:rPr>
      </w:pPr>
      <w:r w:rsidRPr="00CC1FD4">
        <w:rPr>
          <w:b w:val="0"/>
        </w:rPr>
        <w:t>Zástupca vo veciach technických</w:t>
      </w:r>
      <w:r>
        <w:rPr>
          <w:b w:val="0"/>
        </w:rPr>
        <w:t>:</w:t>
      </w:r>
    </w:p>
    <w:p w:rsidR="00CC1FD4" w:rsidRPr="00CC1FD4" w:rsidRDefault="00CC1FD4" w:rsidP="00CC1FD4">
      <w:pPr>
        <w:pStyle w:val="Zkladntext"/>
        <w:ind w:left="405"/>
        <w:rPr>
          <w:b w:val="0"/>
        </w:rPr>
      </w:pPr>
      <w:r w:rsidRPr="00CC1FD4">
        <w:rPr>
          <w:b w:val="0"/>
        </w:rPr>
        <w:t>Bankové spojenie  :</w:t>
      </w:r>
      <w:r w:rsidRPr="00CC1FD4">
        <w:rPr>
          <w:b w:val="0"/>
        </w:rPr>
        <w:tab/>
        <w:t xml:space="preserve"> </w:t>
      </w:r>
    </w:p>
    <w:p w:rsidR="00CC1FD4" w:rsidRPr="00CC1FD4" w:rsidRDefault="00CC1FD4" w:rsidP="00CC1FD4">
      <w:pPr>
        <w:pStyle w:val="Zkladntext"/>
        <w:ind w:left="405"/>
        <w:rPr>
          <w:b w:val="0"/>
        </w:rPr>
      </w:pPr>
      <w:r w:rsidRPr="00CC1FD4">
        <w:rPr>
          <w:b w:val="0"/>
        </w:rPr>
        <w:t xml:space="preserve">IBAN:               </w:t>
      </w:r>
      <w:r w:rsidRPr="00CC1FD4">
        <w:rPr>
          <w:b w:val="0"/>
        </w:rPr>
        <w:tab/>
        <w:t xml:space="preserve"> </w:t>
      </w:r>
      <w:r w:rsidRPr="00CC1FD4">
        <w:rPr>
          <w:b w:val="0"/>
        </w:rPr>
        <w:tab/>
      </w:r>
    </w:p>
    <w:p w:rsidR="00CC1FD4" w:rsidRPr="00CC1FD4" w:rsidRDefault="00CC1FD4" w:rsidP="00CC1FD4">
      <w:pPr>
        <w:pStyle w:val="Zkladntext"/>
        <w:ind w:left="405"/>
        <w:rPr>
          <w:b w:val="0"/>
        </w:rPr>
      </w:pPr>
      <w:r w:rsidRPr="00CC1FD4">
        <w:rPr>
          <w:b w:val="0"/>
        </w:rPr>
        <w:t>IČO :</w:t>
      </w:r>
      <w:r w:rsidRPr="00CC1FD4">
        <w:rPr>
          <w:b w:val="0"/>
        </w:rPr>
        <w:tab/>
        <w:t xml:space="preserve"> </w:t>
      </w:r>
      <w:r w:rsidRPr="00CC1FD4">
        <w:rPr>
          <w:b w:val="0"/>
        </w:rPr>
        <w:tab/>
      </w:r>
    </w:p>
    <w:p w:rsidR="00CC1FD4" w:rsidRPr="00CC1FD4" w:rsidRDefault="00CC1FD4" w:rsidP="00CC1FD4">
      <w:pPr>
        <w:pStyle w:val="Zkladntext"/>
        <w:ind w:left="405"/>
        <w:rPr>
          <w:b w:val="0"/>
        </w:rPr>
      </w:pPr>
      <w:r w:rsidRPr="00CC1FD4">
        <w:rPr>
          <w:b w:val="0"/>
        </w:rPr>
        <w:t>IČ DPH :</w:t>
      </w:r>
      <w:r w:rsidRPr="00CC1FD4">
        <w:rPr>
          <w:b w:val="0"/>
        </w:rPr>
        <w:tab/>
        <w:t xml:space="preserve"> </w:t>
      </w:r>
      <w:r w:rsidRPr="00CC1FD4">
        <w:rPr>
          <w:b w:val="0"/>
        </w:rPr>
        <w:tab/>
      </w:r>
    </w:p>
    <w:p w:rsidR="00CC1FD4" w:rsidRPr="00CC1FD4" w:rsidRDefault="00CC1FD4" w:rsidP="00CC1FD4">
      <w:pPr>
        <w:pStyle w:val="Zkladntext"/>
        <w:ind w:left="405"/>
        <w:rPr>
          <w:b w:val="0"/>
        </w:rPr>
      </w:pPr>
      <w:r w:rsidRPr="00CC1FD4">
        <w:rPr>
          <w:b w:val="0"/>
        </w:rPr>
        <w:t xml:space="preserve">Tel.,fax : </w:t>
      </w:r>
      <w:r w:rsidRPr="00CC1FD4">
        <w:rPr>
          <w:b w:val="0"/>
        </w:rPr>
        <w:tab/>
        <w:t xml:space="preserve">         </w:t>
      </w:r>
    </w:p>
    <w:p w:rsidR="00CC1FD4" w:rsidRPr="00CC1FD4" w:rsidRDefault="00CC1FD4" w:rsidP="00CC1FD4">
      <w:pPr>
        <w:pStyle w:val="Zkladntext"/>
        <w:ind w:left="405"/>
        <w:rPr>
          <w:b w:val="0"/>
        </w:rPr>
      </w:pPr>
      <w:r w:rsidRPr="00CC1FD4">
        <w:rPr>
          <w:b w:val="0"/>
        </w:rPr>
        <w:t>Obchodný register :</w:t>
      </w:r>
      <w:r w:rsidRPr="00CC1FD4">
        <w:rPr>
          <w:b w:val="0"/>
        </w:rPr>
        <w:tab/>
      </w:r>
    </w:p>
    <w:p w:rsidR="00CC1FD4" w:rsidRPr="00705CB4" w:rsidRDefault="00CC1FD4" w:rsidP="00CC1FD4">
      <w:pPr>
        <w:pStyle w:val="Zkladntext"/>
        <w:ind w:left="405"/>
      </w:pPr>
      <w:r w:rsidRPr="00CC1FD4">
        <w:rPr>
          <w:b w:val="0"/>
        </w:rPr>
        <w:tab/>
      </w:r>
    </w:p>
    <w:p w:rsidR="00CC1FD4" w:rsidRDefault="00CC1FD4" w:rsidP="00CC1FD4">
      <w:pPr>
        <w:pStyle w:val="Zkladntext"/>
        <w:rPr>
          <w:b w:val="0"/>
        </w:rPr>
      </w:pPr>
    </w:p>
    <w:p w:rsidR="00CC1FD4" w:rsidRDefault="00CC1FD4" w:rsidP="00CC1FD4">
      <w:pPr>
        <w:pStyle w:val="Zkladntext"/>
        <w:jc w:val="center"/>
      </w:pPr>
      <w:r>
        <w:t xml:space="preserve">Článok II. </w:t>
      </w:r>
    </w:p>
    <w:p w:rsidR="00CC1FD4" w:rsidRDefault="00CC1FD4" w:rsidP="00CC1FD4">
      <w:pPr>
        <w:pStyle w:val="Zkladntext"/>
        <w:jc w:val="center"/>
      </w:pPr>
      <w:r>
        <w:t>Predmet zmluvy</w:t>
      </w:r>
    </w:p>
    <w:p w:rsidR="00CC1FD4" w:rsidRPr="00D87C2D" w:rsidRDefault="00CC1FD4" w:rsidP="00CC1FD4">
      <w:pPr>
        <w:pStyle w:val="Zkladntext"/>
      </w:pPr>
    </w:p>
    <w:p w:rsidR="00CC1FD4" w:rsidRPr="00CC1FD4" w:rsidRDefault="00CC1FD4" w:rsidP="00CC1FD4">
      <w:pPr>
        <w:jc w:val="both"/>
        <w:rPr>
          <w:rFonts w:ascii="Times New Roman" w:eastAsia="SimSun" w:hAnsi="Times New Roman" w:cs="Times New Roman"/>
          <w:iCs/>
          <w:sz w:val="24"/>
          <w:szCs w:val="24"/>
          <w:lang w:eastAsia="sk-SK"/>
        </w:rPr>
      </w:pPr>
      <w:r w:rsidRPr="00CC1FD4">
        <w:rPr>
          <w:rFonts w:ascii="Times New Roman" w:hAnsi="Times New Roman" w:cs="Times New Roman"/>
          <w:sz w:val="24"/>
          <w:szCs w:val="24"/>
        </w:rPr>
        <w:t xml:space="preserve">2.1. </w:t>
      </w:r>
      <w:r w:rsidRPr="00CC1FD4">
        <w:rPr>
          <w:rFonts w:ascii="Times New Roman" w:eastAsia="SimSun" w:hAnsi="Times New Roman" w:cs="Times New Roman"/>
          <w:iCs/>
          <w:sz w:val="24"/>
          <w:szCs w:val="24"/>
          <w:lang w:eastAsia="sk-SK"/>
        </w:rPr>
        <w:t xml:space="preserve">Predmetom tejto zmluvy je zhotovenie diela : Náučný chodník „Okolím Rajeckého hradu“. </w:t>
      </w:r>
      <w:r>
        <w:rPr>
          <w:rFonts w:ascii="Times New Roman" w:eastAsia="SimSun" w:hAnsi="Times New Roman" w:cs="Times New Roman"/>
          <w:iCs/>
          <w:sz w:val="24"/>
          <w:szCs w:val="24"/>
          <w:lang w:eastAsia="sk-SK"/>
        </w:rPr>
        <w:t xml:space="preserve">  </w:t>
      </w:r>
      <w:r w:rsidRPr="00CC1FD4">
        <w:rPr>
          <w:rFonts w:ascii="Times New Roman" w:eastAsia="SimSun" w:hAnsi="Times New Roman" w:cs="Times New Roman"/>
          <w:iCs/>
          <w:sz w:val="24"/>
          <w:szCs w:val="24"/>
          <w:lang w:eastAsia="sk-SK"/>
        </w:rPr>
        <w:t xml:space="preserve">Dodávateľ bol vybraný na základe predchádzajúceho prieskumu trhu podľa Zákona 343/2015 Z. z o verejnom obstarávaní a o zmene a doplnení niektorých zákonov – zákazka s nízkou hodnotou </w:t>
      </w:r>
      <w:r w:rsidRPr="007F11B2">
        <w:rPr>
          <w:rFonts w:ascii="Times New Roman" w:eastAsia="SimSun" w:hAnsi="Times New Roman" w:cs="Times New Roman"/>
          <w:iCs/>
          <w:sz w:val="24"/>
          <w:szCs w:val="24"/>
          <w:lang w:eastAsia="sk-SK"/>
        </w:rPr>
        <w:t>na</w:t>
      </w:r>
      <w:r w:rsidR="006C2958" w:rsidRPr="007F11B2">
        <w:rPr>
          <w:rFonts w:ascii="Times New Roman" w:eastAsia="SimSun" w:hAnsi="Times New Roman" w:cs="Times New Roman"/>
          <w:iCs/>
          <w:sz w:val="24"/>
          <w:szCs w:val="24"/>
          <w:lang w:eastAsia="sk-SK"/>
        </w:rPr>
        <w:t xml:space="preserve"> uskutočnenie </w:t>
      </w:r>
      <w:r w:rsidRPr="007F11B2">
        <w:rPr>
          <w:rFonts w:ascii="Times New Roman" w:eastAsia="SimSun" w:hAnsi="Times New Roman" w:cs="Times New Roman"/>
          <w:iCs/>
          <w:sz w:val="24"/>
          <w:szCs w:val="24"/>
          <w:lang w:eastAsia="sk-SK"/>
        </w:rPr>
        <w:t>nie bežne dostupn</w:t>
      </w:r>
      <w:r w:rsidR="006C2958" w:rsidRPr="007F11B2">
        <w:rPr>
          <w:rFonts w:ascii="Times New Roman" w:eastAsia="SimSun" w:hAnsi="Times New Roman" w:cs="Times New Roman"/>
          <w:iCs/>
          <w:sz w:val="24"/>
          <w:szCs w:val="24"/>
          <w:lang w:eastAsia="sk-SK"/>
        </w:rPr>
        <w:t>ých</w:t>
      </w:r>
      <w:r w:rsidRPr="007F11B2">
        <w:rPr>
          <w:rFonts w:ascii="Times New Roman" w:eastAsia="SimSun" w:hAnsi="Times New Roman" w:cs="Times New Roman"/>
          <w:iCs/>
          <w:sz w:val="24"/>
          <w:szCs w:val="24"/>
          <w:lang w:eastAsia="sk-SK"/>
        </w:rPr>
        <w:t xml:space="preserve"> stavebn</w:t>
      </w:r>
      <w:r w:rsidR="006C2958" w:rsidRPr="007F11B2">
        <w:rPr>
          <w:rFonts w:ascii="Times New Roman" w:eastAsia="SimSun" w:hAnsi="Times New Roman" w:cs="Times New Roman"/>
          <w:iCs/>
          <w:sz w:val="24"/>
          <w:szCs w:val="24"/>
          <w:lang w:eastAsia="sk-SK"/>
        </w:rPr>
        <w:t>ých</w:t>
      </w:r>
      <w:r w:rsidRPr="007F11B2">
        <w:rPr>
          <w:rFonts w:ascii="Times New Roman" w:eastAsia="SimSun" w:hAnsi="Times New Roman" w:cs="Times New Roman"/>
          <w:iCs/>
          <w:sz w:val="24"/>
          <w:szCs w:val="24"/>
          <w:lang w:eastAsia="sk-SK"/>
        </w:rPr>
        <w:t xml:space="preserve"> prác.</w:t>
      </w:r>
    </w:p>
    <w:p w:rsidR="00CC1FD4" w:rsidRPr="00CC1FD4" w:rsidRDefault="00CC1FD4" w:rsidP="00CC1FD4">
      <w:pPr>
        <w:jc w:val="both"/>
        <w:rPr>
          <w:rFonts w:ascii="Times New Roman" w:eastAsia="SimSun" w:hAnsi="Times New Roman" w:cs="Times New Roman"/>
          <w:iCs/>
          <w:sz w:val="24"/>
          <w:szCs w:val="24"/>
          <w:lang w:eastAsia="sk-SK"/>
        </w:rPr>
      </w:pPr>
      <w:r w:rsidRPr="00CC1FD4">
        <w:rPr>
          <w:rFonts w:ascii="Times New Roman" w:hAnsi="Times New Roman" w:cs="Times New Roman"/>
          <w:color w:val="000000"/>
          <w:sz w:val="24"/>
          <w:szCs w:val="24"/>
        </w:rPr>
        <w:t>2.2.</w:t>
      </w:r>
      <w:r w:rsidRPr="00415629">
        <w:rPr>
          <w:color w:val="000000"/>
        </w:rPr>
        <w:t xml:space="preserve"> </w:t>
      </w:r>
      <w:r w:rsidRPr="00CC1FD4">
        <w:rPr>
          <w:rFonts w:ascii="Times New Roman" w:eastAsia="SimSun" w:hAnsi="Times New Roman" w:cs="Times New Roman"/>
          <w:iCs/>
          <w:sz w:val="24"/>
          <w:szCs w:val="24"/>
          <w:lang w:eastAsia="sk-SK"/>
        </w:rPr>
        <w:t>Zhotoviteľ sa zaväzuje stavbu zrealizovať v zmysle ponukového rozpočtu predloženého   do vyhláseného výberového konania.</w:t>
      </w:r>
    </w:p>
    <w:p w:rsidR="00CC1FD4" w:rsidRDefault="00CC1FD4" w:rsidP="00CC1FD4">
      <w:pPr>
        <w:pStyle w:val="Nzov"/>
        <w:jc w:val="both"/>
        <w:rPr>
          <w:b w:val="0"/>
          <w:color w:val="000000"/>
          <w:sz w:val="24"/>
        </w:rPr>
      </w:pPr>
      <w:r w:rsidRPr="00AF2CA8">
        <w:rPr>
          <w:b w:val="0"/>
          <w:color w:val="000000"/>
          <w:sz w:val="24"/>
        </w:rPr>
        <w:t xml:space="preserve">2.3. Miesto realizácie predmetu zmluvy:  </w:t>
      </w:r>
      <w:r w:rsidRPr="00240134">
        <w:rPr>
          <w:b w:val="0"/>
          <w:color w:val="000000"/>
          <w:sz w:val="24"/>
        </w:rPr>
        <w:t xml:space="preserve">Mesto Rajec, </w:t>
      </w:r>
      <w:r>
        <w:rPr>
          <w:b w:val="0"/>
          <w:color w:val="000000"/>
          <w:sz w:val="24"/>
        </w:rPr>
        <w:t>č.parc.231, 914/3,2132/1, 2537, 1835, k.ú. Rajec, Jasenové.</w:t>
      </w:r>
    </w:p>
    <w:p w:rsidR="00CC1FD4" w:rsidRPr="00CC1FD4" w:rsidRDefault="00CC1FD4" w:rsidP="00CC1FD4">
      <w:pPr>
        <w:pStyle w:val="Nzov"/>
        <w:jc w:val="both"/>
        <w:rPr>
          <w:b w:val="0"/>
          <w:sz w:val="24"/>
        </w:rPr>
      </w:pPr>
      <w:r w:rsidRPr="00CC1FD4">
        <w:rPr>
          <w:b w:val="0"/>
          <w:sz w:val="24"/>
        </w:rPr>
        <w:t xml:space="preserve">2.4. Predmetom zákazky je uskutočnenie stavebných prác k projektu s názvom Náučný chodník „Okolím Rajeckého hradu“, v rámci Programu cezhraničnej spolupráce Interreg V-A Poľsko-Slovensko, mikroprojekty, Prioritná os č. 1: „Ochrana a rozvoj prírodného a kultúrneho dedičstva cezhraničného územia“, kód projektu: INT/EB/ZA/1/I/A/0040. </w:t>
      </w:r>
    </w:p>
    <w:p w:rsidR="00CC1FD4" w:rsidRDefault="00CC1FD4" w:rsidP="00CC1FD4">
      <w:pPr>
        <w:pStyle w:val="Nzov"/>
        <w:rPr>
          <w:sz w:val="24"/>
        </w:rPr>
      </w:pPr>
      <w:r>
        <w:rPr>
          <w:sz w:val="24"/>
        </w:rPr>
        <w:br w:type="column"/>
      </w:r>
    </w:p>
    <w:p w:rsidR="00CC1FD4" w:rsidRDefault="00CC1FD4" w:rsidP="00CC1FD4">
      <w:pPr>
        <w:pStyle w:val="Nzov"/>
        <w:rPr>
          <w:sz w:val="24"/>
        </w:rPr>
      </w:pPr>
      <w:r>
        <w:rPr>
          <w:sz w:val="24"/>
        </w:rPr>
        <w:t xml:space="preserve">Článok III. </w:t>
      </w:r>
    </w:p>
    <w:p w:rsidR="00CC1FD4" w:rsidRDefault="00CC1FD4" w:rsidP="00CC1FD4">
      <w:pPr>
        <w:pStyle w:val="Nzov"/>
        <w:rPr>
          <w:sz w:val="24"/>
        </w:rPr>
      </w:pPr>
      <w:r>
        <w:rPr>
          <w:sz w:val="24"/>
        </w:rPr>
        <w:t>Čas plnenia</w:t>
      </w:r>
    </w:p>
    <w:p w:rsidR="00CC1FD4" w:rsidRDefault="00CC1FD4" w:rsidP="00CC1FD4">
      <w:pPr>
        <w:pStyle w:val="Nzov"/>
        <w:jc w:val="left"/>
        <w:rPr>
          <w:b w:val="0"/>
          <w:sz w:val="24"/>
        </w:rPr>
      </w:pPr>
    </w:p>
    <w:p w:rsidR="00CC1FD4" w:rsidRPr="00924210" w:rsidRDefault="00CC1FD4" w:rsidP="00CC1FD4">
      <w:pPr>
        <w:pStyle w:val="Nzov"/>
        <w:numPr>
          <w:ilvl w:val="1"/>
          <w:numId w:val="3"/>
        </w:numPr>
        <w:jc w:val="both"/>
        <w:rPr>
          <w:b w:val="0"/>
          <w:color w:val="000000"/>
          <w:sz w:val="24"/>
        </w:rPr>
      </w:pPr>
      <w:r w:rsidRPr="00924210">
        <w:rPr>
          <w:b w:val="0"/>
          <w:color w:val="000000"/>
          <w:sz w:val="24"/>
        </w:rPr>
        <w:t>Zhotoviteľ sa zaväzuje predmet diela zhotoviť v nasledovnom termíne :</w:t>
      </w:r>
    </w:p>
    <w:p w:rsidR="00CC1FD4" w:rsidRPr="00EF3167" w:rsidRDefault="00CC1FD4" w:rsidP="00CC1FD4">
      <w:pPr>
        <w:pStyle w:val="Nzov"/>
        <w:ind w:left="480"/>
        <w:jc w:val="both"/>
        <w:rPr>
          <w:color w:val="000000"/>
          <w:sz w:val="24"/>
        </w:rPr>
      </w:pPr>
      <w:r>
        <w:rPr>
          <w:b w:val="0"/>
          <w:color w:val="000000"/>
          <w:sz w:val="24"/>
        </w:rPr>
        <w:t>T</w:t>
      </w:r>
      <w:r w:rsidRPr="003A11A1">
        <w:rPr>
          <w:b w:val="0"/>
          <w:color w:val="000000"/>
          <w:sz w:val="24"/>
        </w:rPr>
        <w:t xml:space="preserve">ermín začatia :  </w:t>
      </w:r>
      <w:r>
        <w:rPr>
          <w:b w:val="0"/>
          <w:color w:val="000000"/>
          <w:sz w:val="24"/>
        </w:rPr>
        <w:tab/>
      </w:r>
      <w:r w:rsidRPr="00EF3167">
        <w:rPr>
          <w:b w:val="0"/>
          <w:color w:val="000000"/>
          <w:sz w:val="24"/>
        </w:rPr>
        <w:t>dňom odovzdania staveniska</w:t>
      </w:r>
      <w:r w:rsidRPr="00EF3167">
        <w:rPr>
          <w:b w:val="0"/>
          <w:color w:val="000000"/>
          <w:sz w:val="24"/>
        </w:rPr>
        <w:tab/>
      </w:r>
      <w:r>
        <w:rPr>
          <w:b w:val="0"/>
          <w:color w:val="000000"/>
          <w:sz w:val="24"/>
        </w:rPr>
        <w:t>zhotoviteľovi</w:t>
      </w:r>
    </w:p>
    <w:p w:rsidR="00CC1FD4" w:rsidRDefault="00CC1FD4" w:rsidP="00CC1FD4">
      <w:pPr>
        <w:pStyle w:val="Nzov"/>
        <w:ind w:left="480"/>
        <w:jc w:val="both"/>
        <w:rPr>
          <w:color w:val="000000"/>
          <w:sz w:val="24"/>
        </w:rPr>
      </w:pPr>
      <w:r w:rsidRPr="00EF3167">
        <w:rPr>
          <w:b w:val="0"/>
          <w:color w:val="000000"/>
          <w:sz w:val="24"/>
        </w:rPr>
        <w:t xml:space="preserve">Termín ukončenia : </w:t>
      </w:r>
      <w:r w:rsidRPr="00EF3167">
        <w:rPr>
          <w:color w:val="000000"/>
          <w:sz w:val="24"/>
        </w:rPr>
        <w:tab/>
      </w:r>
      <w:r w:rsidR="005D4F42">
        <w:rPr>
          <w:color w:val="000000"/>
          <w:sz w:val="24"/>
        </w:rPr>
        <w:t>najneskôr do 30.9.2017</w:t>
      </w:r>
      <w:r>
        <w:rPr>
          <w:color w:val="000000"/>
          <w:sz w:val="24"/>
        </w:rPr>
        <w:tab/>
      </w:r>
    </w:p>
    <w:p w:rsidR="00CC1FD4" w:rsidRDefault="00CC1FD4" w:rsidP="00CC1FD4">
      <w:pPr>
        <w:pStyle w:val="Nzov"/>
        <w:ind w:left="480"/>
        <w:jc w:val="both"/>
        <w:rPr>
          <w:b w:val="0"/>
          <w:sz w:val="24"/>
        </w:rPr>
      </w:pPr>
      <w:r>
        <w:rPr>
          <w:b w:val="0"/>
          <w:sz w:val="24"/>
        </w:rPr>
        <w:t xml:space="preserve">Ak zhotoviteľ pripraví dielo na odovzdanie pred dohodnutým termínom, zaväzuje sa   objednávateľ dielo prevziať  aj v ponúknutom skoršom termíne. </w:t>
      </w:r>
    </w:p>
    <w:p w:rsidR="00CC1FD4" w:rsidRDefault="00CC1FD4" w:rsidP="00CC1FD4">
      <w:pPr>
        <w:pStyle w:val="Nzov"/>
        <w:numPr>
          <w:ilvl w:val="1"/>
          <w:numId w:val="3"/>
        </w:numPr>
        <w:jc w:val="both"/>
        <w:rPr>
          <w:b w:val="0"/>
          <w:sz w:val="24"/>
        </w:rPr>
      </w:pPr>
      <w:r>
        <w:rPr>
          <w:b w:val="0"/>
          <w:sz w:val="24"/>
        </w:rPr>
        <w:t>Objednávateľ sa zaväzuje, že dokončené dielo prevezme a zaplatí za jeho zhotovenie  dohodnutú cenu.</w:t>
      </w:r>
    </w:p>
    <w:p w:rsidR="00CC1FD4" w:rsidRDefault="00CC1FD4" w:rsidP="00CC1FD4">
      <w:pPr>
        <w:pStyle w:val="Nzov"/>
        <w:rPr>
          <w:sz w:val="24"/>
        </w:rPr>
      </w:pPr>
    </w:p>
    <w:p w:rsidR="00CC1FD4" w:rsidRDefault="00CC1FD4" w:rsidP="00CC1FD4">
      <w:pPr>
        <w:pStyle w:val="Nzov"/>
        <w:rPr>
          <w:sz w:val="24"/>
        </w:rPr>
      </w:pPr>
      <w:r>
        <w:rPr>
          <w:sz w:val="24"/>
        </w:rPr>
        <w:t xml:space="preserve">Článok IV. </w:t>
      </w:r>
    </w:p>
    <w:p w:rsidR="00CC1FD4" w:rsidRDefault="00CC1FD4" w:rsidP="00CC1FD4">
      <w:pPr>
        <w:pStyle w:val="Nzov"/>
        <w:rPr>
          <w:sz w:val="24"/>
        </w:rPr>
      </w:pPr>
      <w:r>
        <w:rPr>
          <w:sz w:val="24"/>
        </w:rPr>
        <w:t>Cena diela a platobné podmienky</w:t>
      </w:r>
    </w:p>
    <w:p w:rsidR="00CC1FD4" w:rsidRDefault="00CC1FD4" w:rsidP="00CC1FD4">
      <w:pPr>
        <w:pStyle w:val="Nzov"/>
        <w:jc w:val="left"/>
        <w:rPr>
          <w:sz w:val="24"/>
        </w:rPr>
      </w:pPr>
    </w:p>
    <w:p w:rsidR="00CC1FD4" w:rsidRPr="00C26F3F" w:rsidRDefault="00CC1FD4" w:rsidP="00CC1FD4">
      <w:pPr>
        <w:pStyle w:val="Nzov"/>
        <w:ind w:left="454" w:hanging="454"/>
        <w:jc w:val="both"/>
        <w:rPr>
          <w:b w:val="0"/>
          <w:sz w:val="24"/>
        </w:rPr>
      </w:pPr>
      <w:r>
        <w:rPr>
          <w:b w:val="0"/>
          <w:sz w:val="24"/>
        </w:rPr>
        <w:t xml:space="preserve">4.1. Cena za zhotovenie diela je v zmysle </w:t>
      </w:r>
      <w:r w:rsidRPr="00334CCD">
        <w:rPr>
          <w:b w:val="0"/>
          <w:sz w:val="24"/>
        </w:rPr>
        <w:t>ponukového rozpočtu</w:t>
      </w:r>
      <w:r>
        <w:rPr>
          <w:b w:val="0"/>
          <w:i/>
          <w:sz w:val="24"/>
        </w:rPr>
        <w:t xml:space="preserve"> </w:t>
      </w:r>
      <w:r>
        <w:rPr>
          <w:b w:val="0"/>
          <w:sz w:val="24"/>
        </w:rPr>
        <w:t xml:space="preserve">predloženého  zhotoviteľom, ktorý tvorí súčasť tejto  </w:t>
      </w:r>
      <w:r w:rsidRPr="006D291C">
        <w:rPr>
          <w:b w:val="0"/>
          <w:sz w:val="24"/>
        </w:rPr>
        <w:t>zmluvy:</w:t>
      </w:r>
      <w:r>
        <w:rPr>
          <w:b w:val="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1843"/>
        <w:gridCol w:w="1950"/>
      </w:tblGrid>
      <w:tr w:rsidR="00CC1FD4" w:rsidRPr="00C35606" w:rsidTr="00B52B9C">
        <w:tc>
          <w:tcPr>
            <w:tcW w:w="3261" w:type="dxa"/>
            <w:shd w:val="clear" w:color="auto" w:fill="auto"/>
          </w:tcPr>
          <w:p w:rsidR="00CC1FD4" w:rsidRPr="00C35606" w:rsidRDefault="00CC1FD4" w:rsidP="00B52B9C">
            <w:pPr>
              <w:pStyle w:val="Nzov"/>
              <w:jc w:val="both"/>
              <w:rPr>
                <w:b w:val="0"/>
                <w:sz w:val="24"/>
              </w:rPr>
            </w:pPr>
            <w:r w:rsidRPr="00C35606">
              <w:rPr>
                <w:b w:val="0"/>
                <w:sz w:val="24"/>
              </w:rPr>
              <w:t>Názov predmetu zmluvy</w:t>
            </w:r>
          </w:p>
        </w:tc>
        <w:tc>
          <w:tcPr>
            <w:tcW w:w="2126" w:type="dxa"/>
            <w:shd w:val="clear" w:color="auto" w:fill="auto"/>
          </w:tcPr>
          <w:p w:rsidR="00CC1FD4" w:rsidRPr="00C35606" w:rsidRDefault="00CC1FD4" w:rsidP="00B52B9C">
            <w:pPr>
              <w:pStyle w:val="Nzov"/>
              <w:jc w:val="both"/>
              <w:rPr>
                <w:b w:val="0"/>
                <w:sz w:val="24"/>
              </w:rPr>
            </w:pPr>
            <w:r w:rsidRPr="00C35606">
              <w:rPr>
                <w:b w:val="0"/>
                <w:sz w:val="24"/>
              </w:rPr>
              <w:t>Cena bez DPH v €</w:t>
            </w:r>
          </w:p>
        </w:tc>
        <w:tc>
          <w:tcPr>
            <w:tcW w:w="1843" w:type="dxa"/>
            <w:shd w:val="clear" w:color="auto" w:fill="auto"/>
          </w:tcPr>
          <w:p w:rsidR="00CC1FD4" w:rsidRPr="00C35606" w:rsidRDefault="00CC1FD4" w:rsidP="00B52B9C">
            <w:pPr>
              <w:pStyle w:val="Nzov"/>
              <w:jc w:val="both"/>
              <w:rPr>
                <w:b w:val="0"/>
                <w:sz w:val="24"/>
              </w:rPr>
            </w:pPr>
            <w:r w:rsidRPr="00C35606">
              <w:rPr>
                <w:b w:val="0"/>
                <w:sz w:val="24"/>
              </w:rPr>
              <w:t xml:space="preserve"> DPH 20 % v €</w:t>
            </w:r>
          </w:p>
        </w:tc>
        <w:tc>
          <w:tcPr>
            <w:tcW w:w="1950" w:type="dxa"/>
            <w:shd w:val="clear" w:color="auto" w:fill="auto"/>
          </w:tcPr>
          <w:p w:rsidR="00CC1FD4" w:rsidRPr="00C35606" w:rsidRDefault="00CC1FD4" w:rsidP="00B52B9C">
            <w:pPr>
              <w:pStyle w:val="Nzov"/>
              <w:jc w:val="both"/>
              <w:rPr>
                <w:b w:val="0"/>
                <w:sz w:val="24"/>
              </w:rPr>
            </w:pPr>
            <w:r w:rsidRPr="00C35606">
              <w:rPr>
                <w:b w:val="0"/>
                <w:sz w:val="24"/>
              </w:rPr>
              <w:t>Cena s DPH v €</w:t>
            </w:r>
          </w:p>
        </w:tc>
      </w:tr>
      <w:tr w:rsidR="00CC1FD4" w:rsidRPr="00C35606" w:rsidTr="00B52B9C">
        <w:tc>
          <w:tcPr>
            <w:tcW w:w="3261" w:type="dxa"/>
            <w:shd w:val="clear" w:color="auto" w:fill="auto"/>
          </w:tcPr>
          <w:p w:rsidR="00CC1FD4" w:rsidRPr="00C35606" w:rsidRDefault="006C2958" w:rsidP="00B52B9C">
            <w:pPr>
              <w:pStyle w:val="Nzov"/>
              <w:jc w:val="both"/>
              <w:rPr>
                <w:b w:val="0"/>
                <w:sz w:val="24"/>
              </w:rPr>
            </w:pPr>
            <w:r w:rsidRPr="007F11B2">
              <w:rPr>
                <w:b w:val="0"/>
                <w:iCs/>
                <w:sz w:val="24"/>
              </w:rPr>
              <w:t>Náučný chodník „Okolím Rajeckého hradu“</w:t>
            </w:r>
            <w:bookmarkStart w:id="0" w:name="_GoBack"/>
            <w:bookmarkEnd w:id="0"/>
          </w:p>
        </w:tc>
        <w:tc>
          <w:tcPr>
            <w:tcW w:w="2126" w:type="dxa"/>
            <w:shd w:val="clear" w:color="auto" w:fill="auto"/>
          </w:tcPr>
          <w:p w:rsidR="00CC1FD4" w:rsidRPr="00C35606" w:rsidRDefault="00CC1FD4" w:rsidP="00B52B9C">
            <w:pPr>
              <w:pStyle w:val="Nzov"/>
              <w:jc w:val="right"/>
              <w:rPr>
                <w:b w:val="0"/>
                <w:sz w:val="24"/>
              </w:rPr>
            </w:pPr>
          </w:p>
        </w:tc>
        <w:tc>
          <w:tcPr>
            <w:tcW w:w="1843" w:type="dxa"/>
            <w:shd w:val="clear" w:color="auto" w:fill="auto"/>
          </w:tcPr>
          <w:p w:rsidR="00CC1FD4" w:rsidRPr="00C35606" w:rsidRDefault="00CC1FD4" w:rsidP="00B52B9C">
            <w:pPr>
              <w:pStyle w:val="Nzov"/>
              <w:jc w:val="right"/>
              <w:rPr>
                <w:b w:val="0"/>
                <w:sz w:val="24"/>
              </w:rPr>
            </w:pPr>
          </w:p>
        </w:tc>
        <w:tc>
          <w:tcPr>
            <w:tcW w:w="1950" w:type="dxa"/>
            <w:shd w:val="clear" w:color="auto" w:fill="auto"/>
          </w:tcPr>
          <w:p w:rsidR="00CC1FD4" w:rsidRPr="00C35606" w:rsidRDefault="00CC1FD4" w:rsidP="00B52B9C">
            <w:pPr>
              <w:pStyle w:val="Nzov"/>
              <w:jc w:val="right"/>
              <w:rPr>
                <w:b w:val="0"/>
                <w:sz w:val="24"/>
              </w:rPr>
            </w:pPr>
          </w:p>
        </w:tc>
      </w:tr>
    </w:tbl>
    <w:p w:rsidR="00CC1FD4" w:rsidRDefault="00CC1FD4" w:rsidP="00CC1FD4">
      <w:pPr>
        <w:pStyle w:val="Nzov"/>
        <w:ind w:left="454" w:hanging="454"/>
        <w:jc w:val="both"/>
        <w:rPr>
          <w:b w:val="0"/>
          <w:i/>
          <w:sz w:val="24"/>
        </w:rPr>
      </w:pPr>
      <w:r>
        <w:rPr>
          <w:b w:val="0"/>
          <w:sz w:val="24"/>
        </w:rPr>
        <w:t xml:space="preserve"> </w:t>
      </w:r>
    </w:p>
    <w:p w:rsidR="00CC1FD4" w:rsidRDefault="00CC1FD4" w:rsidP="00CC1FD4">
      <w:pPr>
        <w:pStyle w:val="Nzov"/>
        <w:ind w:left="454" w:hanging="454"/>
        <w:jc w:val="both"/>
        <w:rPr>
          <w:b w:val="0"/>
          <w:sz w:val="24"/>
        </w:rPr>
      </w:pPr>
      <w:r>
        <w:rPr>
          <w:b w:val="0"/>
          <w:sz w:val="24"/>
        </w:rPr>
        <w:t xml:space="preserve">4.2. </w:t>
      </w:r>
      <w:r w:rsidRPr="003A11A1">
        <w:rPr>
          <w:b w:val="0"/>
          <w:sz w:val="24"/>
        </w:rPr>
        <w:t xml:space="preserve">V prípade, že sa pri vykonávaní stavby vyskytne potreba realizácie činností, t.z. práce </w:t>
      </w:r>
      <w:r w:rsidRPr="00334CCD">
        <w:rPr>
          <w:b w:val="0"/>
          <w:sz w:val="24"/>
        </w:rPr>
        <w:t>nad rámec</w:t>
      </w:r>
      <w:r w:rsidRPr="003A11A1">
        <w:rPr>
          <w:b w:val="0"/>
          <w:sz w:val="24"/>
        </w:rPr>
        <w:t xml:space="preserve"> predmetu plnenia, ďalej práce, ktoré sa </w:t>
      </w:r>
      <w:r w:rsidRPr="00334CCD">
        <w:rPr>
          <w:b w:val="0"/>
          <w:sz w:val="24"/>
        </w:rPr>
        <w:t>nebudú realizovať,</w:t>
      </w:r>
      <w:r w:rsidRPr="003A11A1">
        <w:rPr>
          <w:b w:val="0"/>
          <w:sz w:val="24"/>
        </w:rPr>
        <w:t xml:space="preserve"> sa zmluvné strany dohodli, že cena takýchto  prác bude dohodou obidvoch strán upravená dodatkom k rozpočtu, ktorý bude následne premietnutý vrátane jeho dopadov na ostatné záväzky vyplývajúce z tejto zmluvy do dodatku k tejto zmluve. Všetky  zmeny a výkony požadované objednávateľom  budú zakotvené v stavebnom denníku podpísané technickým dozorom zhotoviteľa a objednávateľa.</w:t>
      </w:r>
    </w:p>
    <w:p w:rsidR="00CC1FD4" w:rsidRPr="00B03056" w:rsidRDefault="00CC1FD4" w:rsidP="00CC1FD4">
      <w:pPr>
        <w:pStyle w:val="Nzov"/>
        <w:ind w:left="454" w:hanging="454"/>
        <w:jc w:val="both"/>
        <w:rPr>
          <w:b w:val="0"/>
          <w:color w:val="000000"/>
          <w:sz w:val="24"/>
        </w:rPr>
      </w:pPr>
      <w:r>
        <w:rPr>
          <w:b w:val="0"/>
          <w:sz w:val="24"/>
        </w:rPr>
        <w:t xml:space="preserve">4.3. Objednávateľ  uhradí faktúru, ktorú vystaví zhotoviteľ podľa skutočne zrealizovaných prác. Prílohou faktúry bude  súpis vykonaných prác podpísaný </w:t>
      </w:r>
      <w:r w:rsidRPr="00B03056">
        <w:rPr>
          <w:b w:val="0"/>
          <w:color w:val="000000"/>
          <w:sz w:val="24"/>
        </w:rPr>
        <w:t>technickým dozorom objednávateľa.</w:t>
      </w:r>
    </w:p>
    <w:p w:rsidR="00CC1FD4" w:rsidRDefault="00CC1FD4" w:rsidP="00CC1FD4">
      <w:pPr>
        <w:pStyle w:val="Nzov"/>
        <w:ind w:left="454" w:hanging="454"/>
        <w:jc w:val="both"/>
        <w:rPr>
          <w:b w:val="0"/>
          <w:color w:val="000000"/>
          <w:sz w:val="24"/>
        </w:rPr>
      </w:pPr>
      <w:r>
        <w:rPr>
          <w:b w:val="0"/>
          <w:sz w:val="24"/>
        </w:rPr>
        <w:t>4.4. V prípade, že faktúra nebude obsahovať náležitosti podľa zákona č. 431/2002 Z.z. o účtovníctve, zákona č. 222/2004 Z.z. o DPH</w:t>
      </w:r>
      <w:r>
        <w:rPr>
          <w:b w:val="0"/>
          <w:color w:val="FF0000"/>
          <w:sz w:val="24"/>
        </w:rPr>
        <w:t xml:space="preserve"> </w:t>
      </w:r>
      <w:r>
        <w:rPr>
          <w:b w:val="0"/>
          <w:color w:val="000000"/>
          <w:sz w:val="24"/>
        </w:rPr>
        <w:t>a súpis vykonaných prác, objednávateľ je oprávnený vrátiť ju do 3 dní  zhotoviteľovi na doplnenie. V takomto prípade sa skončí plynutie lehoty splatnosti a nová lehota splatnosti začne plynúť doručením opravenej faktúry objednávateľovi.</w:t>
      </w:r>
    </w:p>
    <w:p w:rsidR="00CC1FD4" w:rsidRDefault="00CC1FD4" w:rsidP="00CC1FD4">
      <w:pPr>
        <w:pStyle w:val="Nzov"/>
        <w:ind w:left="454" w:hanging="454"/>
        <w:jc w:val="both"/>
        <w:rPr>
          <w:b w:val="0"/>
          <w:color w:val="548DD4"/>
          <w:sz w:val="24"/>
        </w:rPr>
      </w:pPr>
      <w:r>
        <w:rPr>
          <w:b w:val="0"/>
          <w:sz w:val="24"/>
        </w:rPr>
        <w:t xml:space="preserve">4.5. Splatnosť faktúry je  </w:t>
      </w:r>
      <w:r>
        <w:rPr>
          <w:b w:val="0"/>
          <w:color w:val="000000"/>
          <w:sz w:val="24"/>
        </w:rPr>
        <w:t xml:space="preserve">30 </w:t>
      </w:r>
      <w:r>
        <w:rPr>
          <w:b w:val="0"/>
          <w:sz w:val="24"/>
        </w:rPr>
        <w:t xml:space="preserve">dní odo dňa jej doručenia objednávateľovi. </w:t>
      </w:r>
    </w:p>
    <w:p w:rsidR="00CC1FD4" w:rsidRPr="00614A3D" w:rsidRDefault="00CC1FD4" w:rsidP="00CC1FD4">
      <w:pPr>
        <w:pStyle w:val="Podtitul"/>
        <w:jc w:val="left"/>
      </w:pPr>
    </w:p>
    <w:p w:rsidR="00CC1FD4" w:rsidRDefault="00CC1FD4" w:rsidP="00CC1FD4">
      <w:pPr>
        <w:pStyle w:val="Nzov"/>
        <w:rPr>
          <w:sz w:val="24"/>
        </w:rPr>
      </w:pPr>
      <w:r>
        <w:rPr>
          <w:sz w:val="24"/>
        </w:rPr>
        <w:t xml:space="preserve">Článok V. </w:t>
      </w:r>
    </w:p>
    <w:p w:rsidR="00CC1FD4" w:rsidRDefault="00CC1FD4" w:rsidP="00CC1FD4">
      <w:pPr>
        <w:pStyle w:val="Nzov"/>
        <w:rPr>
          <w:sz w:val="24"/>
        </w:rPr>
      </w:pPr>
      <w:r>
        <w:rPr>
          <w:sz w:val="24"/>
        </w:rPr>
        <w:t>Podmienky zhotovenia diela, odovzdanie staveniska, odovzdanie dokončeného diela</w:t>
      </w:r>
    </w:p>
    <w:p w:rsidR="00CC1FD4" w:rsidRDefault="00CC1FD4" w:rsidP="00CC1FD4">
      <w:pPr>
        <w:pStyle w:val="Nzov"/>
        <w:jc w:val="left"/>
        <w:rPr>
          <w:b w:val="0"/>
          <w:sz w:val="24"/>
        </w:rPr>
      </w:pPr>
    </w:p>
    <w:p w:rsidR="00CC1FD4" w:rsidRDefault="00CC1FD4" w:rsidP="00CC1FD4">
      <w:pPr>
        <w:pStyle w:val="Nzov"/>
        <w:ind w:left="454" w:hanging="454"/>
        <w:jc w:val="both"/>
        <w:rPr>
          <w:b w:val="0"/>
          <w:sz w:val="24"/>
        </w:rPr>
      </w:pPr>
      <w:r>
        <w:rPr>
          <w:b w:val="0"/>
          <w:sz w:val="24"/>
        </w:rPr>
        <w:t xml:space="preserve">5.1. Celý predmet diela bude zhotovený komplexne v zmysle </w:t>
      </w:r>
      <w:r w:rsidRPr="00EF3167">
        <w:rPr>
          <w:b w:val="0"/>
          <w:sz w:val="24"/>
        </w:rPr>
        <w:t>ponukového</w:t>
      </w:r>
      <w:r>
        <w:rPr>
          <w:b w:val="0"/>
          <w:sz w:val="24"/>
        </w:rPr>
        <w:t xml:space="preserve"> rozpočtu. </w:t>
      </w:r>
    </w:p>
    <w:p w:rsidR="00CC1FD4" w:rsidRPr="00D87C2D" w:rsidRDefault="00CC1FD4" w:rsidP="00CC1FD4">
      <w:pPr>
        <w:pStyle w:val="Nzov"/>
        <w:ind w:left="454" w:hanging="454"/>
        <w:jc w:val="both"/>
        <w:rPr>
          <w:b w:val="0"/>
          <w:sz w:val="24"/>
        </w:rPr>
      </w:pPr>
      <w:r>
        <w:rPr>
          <w:b w:val="0"/>
          <w:sz w:val="24"/>
        </w:rPr>
        <w:t xml:space="preserve">5.2. </w:t>
      </w:r>
      <w:r w:rsidRPr="00D87C2D">
        <w:rPr>
          <w:b w:val="0"/>
          <w:sz w:val="24"/>
        </w:rPr>
        <w:t>Zhotoviteľ  nesmie stavbu  ako celok odovzdať na zhotovenie tretej osobe, pokiaľ tento nie je uvedený v ZoD, alebo  bez predchádzajúceho písomného súhlasu objednávateľa.</w:t>
      </w:r>
    </w:p>
    <w:p w:rsidR="00CC1FD4" w:rsidRPr="00CC1FD4" w:rsidRDefault="00CC1FD4" w:rsidP="00CC1FD4">
      <w:pPr>
        <w:ind w:left="454" w:hanging="454"/>
        <w:jc w:val="both"/>
        <w:rPr>
          <w:rFonts w:ascii="Times New Roman" w:hAnsi="Times New Roman" w:cs="Times New Roman"/>
          <w:color w:val="000000"/>
          <w:sz w:val="24"/>
          <w:szCs w:val="24"/>
        </w:rPr>
      </w:pPr>
      <w:r w:rsidRPr="00CC1FD4">
        <w:rPr>
          <w:rFonts w:ascii="Times New Roman" w:hAnsi="Times New Roman" w:cs="Times New Roman"/>
          <w:sz w:val="24"/>
          <w:szCs w:val="24"/>
        </w:rPr>
        <w:t xml:space="preserve">5.3. </w:t>
      </w:r>
      <w:r w:rsidRPr="00CC1FD4">
        <w:rPr>
          <w:rFonts w:ascii="Times New Roman" w:eastAsia="Times New Roman" w:hAnsi="Times New Roman" w:cs="Times New Roman"/>
          <w:sz w:val="24"/>
          <w:szCs w:val="24"/>
          <w:lang w:eastAsia="sk-SK"/>
        </w:rPr>
        <w:t>Zhotoviteľ poveruje vedením stavby:</w:t>
      </w:r>
      <w:r w:rsidRPr="00CC1FD4">
        <w:rPr>
          <w:rFonts w:ascii="Times New Roman" w:hAnsi="Times New Roman" w:cs="Times New Roman"/>
          <w:color w:val="000000"/>
          <w:sz w:val="24"/>
          <w:szCs w:val="24"/>
        </w:rPr>
        <w:t xml:space="preserve"> </w:t>
      </w:r>
    </w:p>
    <w:p w:rsidR="00CC1FD4" w:rsidRDefault="00CC1FD4" w:rsidP="00CC1FD4">
      <w:pPr>
        <w:ind w:left="454" w:hanging="454"/>
        <w:jc w:val="both"/>
        <w:rPr>
          <w:color w:val="000000"/>
        </w:rPr>
      </w:pPr>
      <w:r w:rsidRPr="00CC1FD4">
        <w:rPr>
          <w:rFonts w:ascii="Times New Roman" w:hAnsi="Times New Roman" w:cs="Times New Roman"/>
          <w:color w:val="000000"/>
          <w:sz w:val="24"/>
          <w:szCs w:val="24"/>
        </w:rPr>
        <w:lastRenderedPageBreak/>
        <w:t>5.4.</w:t>
      </w:r>
      <w:r w:rsidRPr="003A11A1">
        <w:rPr>
          <w:color w:val="000000"/>
        </w:rPr>
        <w:t xml:space="preserve"> </w:t>
      </w:r>
      <w:r w:rsidRPr="00CC1FD4">
        <w:rPr>
          <w:rFonts w:ascii="Times New Roman" w:eastAsia="Times New Roman" w:hAnsi="Times New Roman" w:cs="Times New Roman"/>
          <w:sz w:val="24"/>
          <w:szCs w:val="24"/>
          <w:lang w:eastAsia="sk-SK"/>
        </w:rPr>
        <w:t>Objednávateľ poveruje technickým dozorom – vedenie stavby</w:t>
      </w:r>
      <w:r w:rsidRPr="00334CCD">
        <w:rPr>
          <w:color w:val="000000"/>
        </w:rPr>
        <w:t xml:space="preserve">  :</w:t>
      </w:r>
    </w:p>
    <w:p w:rsidR="00CC1FD4" w:rsidRPr="00334CCD" w:rsidRDefault="00CC1FD4" w:rsidP="00CC1FD4">
      <w:pPr>
        <w:ind w:left="454" w:hanging="454"/>
        <w:jc w:val="both"/>
        <w:rPr>
          <w:color w:val="000000"/>
        </w:rPr>
      </w:pPr>
      <w:r>
        <w:rPr>
          <w:color w:val="000000"/>
        </w:rPr>
        <w:tab/>
        <w:t xml:space="preserve"> </w:t>
      </w:r>
    </w:p>
    <w:p w:rsidR="00CC1FD4" w:rsidRDefault="00CC1FD4" w:rsidP="00CC1FD4">
      <w:pPr>
        <w:pStyle w:val="Nzov"/>
        <w:ind w:left="454" w:hanging="454"/>
        <w:jc w:val="both"/>
        <w:rPr>
          <w:b w:val="0"/>
          <w:color w:val="000000"/>
          <w:sz w:val="24"/>
        </w:rPr>
      </w:pPr>
      <w:r w:rsidRPr="006924D9">
        <w:rPr>
          <w:b w:val="0"/>
          <w:color w:val="000000"/>
          <w:sz w:val="24"/>
        </w:rPr>
        <w:t xml:space="preserve">5.5. </w:t>
      </w:r>
      <w:r w:rsidRPr="00AF2CA8">
        <w:rPr>
          <w:b w:val="0"/>
          <w:color w:val="000000"/>
          <w:sz w:val="24"/>
        </w:rPr>
        <w:t xml:space="preserve">Objednávateľ odovzdá zhotoviteľovi  stavenisko </w:t>
      </w:r>
      <w:r>
        <w:rPr>
          <w:b w:val="0"/>
          <w:color w:val="000000"/>
          <w:sz w:val="24"/>
        </w:rPr>
        <w:t>Z</w:t>
      </w:r>
      <w:r w:rsidRPr="00AF2CA8">
        <w:rPr>
          <w:b w:val="0"/>
          <w:color w:val="000000"/>
          <w:sz w:val="24"/>
        </w:rPr>
        <w:t>ápisom o odovzdaní a prevzatí staveniska</w:t>
      </w:r>
      <w:r w:rsidRPr="003A11A1">
        <w:rPr>
          <w:b w:val="0"/>
          <w:color w:val="000000"/>
          <w:sz w:val="24"/>
        </w:rPr>
        <w:t xml:space="preserve">. O počet dní omeškania objednávateľa s odovzdaním staveniska sa predlžuje aj termín zhotoviteľa na ukončenie diela v zmysle čl. III, bodu 3.1. zmluvy. </w:t>
      </w:r>
      <w:r>
        <w:rPr>
          <w:b w:val="0"/>
          <w:color w:val="000000"/>
          <w:sz w:val="24"/>
        </w:rPr>
        <w:t xml:space="preserve"> Vytýčenie inžinierskych sietí zabezpečí objednávateľ na vlastné náklady.</w:t>
      </w:r>
    </w:p>
    <w:p w:rsidR="00CC1FD4" w:rsidRDefault="00CC1FD4" w:rsidP="00CC1FD4">
      <w:pPr>
        <w:pStyle w:val="Nzov"/>
        <w:ind w:left="454" w:hanging="454"/>
        <w:jc w:val="both"/>
        <w:rPr>
          <w:b w:val="0"/>
          <w:sz w:val="24"/>
        </w:rPr>
      </w:pPr>
      <w:r>
        <w:rPr>
          <w:b w:val="0"/>
          <w:sz w:val="24"/>
        </w:rPr>
        <w:t>5.6. Zhotoviteľ prehlasuje, že má odbornú spôsobilosť a oprávnenie na zhotovenie diela a preveril všetky podklady a skutočnosti pre vykonanie diela, uznáva ich za dostatočné.</w:t>
      </w:r>
    </w:p>
    <w:p w:rsidR="00CC1FD4" w:rsidRDefault="00CC1FD4" w:rsidP="00CC1FD4">
      <w:pPr>
        <w:pStyle w:val="Nzov"/>
        <w:ind w:left="454" w:hanging="454"/>
        <w:jc w:val="both"/>
        <w:rPr>
          <w:b w:val="0"/>
          <w:sz w:val="24"/>
        </w:rPr>
      </w:pPr>
      <w:r>
        <w:rPr>
          <w:b w:val="0"/>
          <w:sz w:val="24"/>
        </w:rPr>
        <w:t xml:space="preserve">5.7 </w:t>
      </w:r>
      <w:r w:rsidRPr="008672BA">
        <w:rPr>
          <w:b w:val="0"/>
          <w:color w:val="000000"/>
          <w:sz w:val="24"/>
        </w:rPr>
        <w:t>Zhotoviteľ</w:t>
      </w:r>
      <w:r w:rsidRPr="008672BA">
        <w:rPr>
          <w:b w:val="0"/>
          <w:sz w:val="24"/>
        </w:rPr>
        <w:t xml:space="preserve"> je</w:t>
      </w:r>
      <w:r>
        <w:rPr>
          <w:b w:val="0"/>
          <w:sz w:val="24"/>
        </w:rPr>
        <w:t xml:space="preserve"> povinný viesť na stavbe stavebný denník, v ktorom budú zaznamenané všetky podstatné skutočnosti pre zhotovenie predmetu diela.</w:t>
      </w:r>
    </w:p>
    <w:p w:rsidR="00CC1FD4" w:rsidRDefault="00CC1FD4" w:rsidP="00CC1FD4">
      <w:pPr>
        <w:pStyle w:val="Nzov"/>
        <w:ind w:left="454" w:hanging="454"/>
        <w:jc w:val="both"/>
        <w:rPr>
          <w:b w:val="0"/>
          <w:sz w:val="24"/>
        </w:rPr>
      </w:pPr>
      <w:r>
        <w:rPr>
          <w:b w:val="0"/>
          <w:sz w:val="24"/>
        </w:rPr>
        <w:t>5.8. Zhotoviteľ zodpovedá za čistotu a poriadok na stavbe, zaväzuje sa odstrániť všetok odpad, ktorý je výsledkom jeho činnosti na svoje náklady.</w:t>
      </w:r>
    </w:p>
    <w:p w:rsidR="00CC1FD4" w:rsidRDefault="00CC1FD4" w:rsidP="00CC1FD4">
      <w:pPr>
        <w:pStyle w:val="Nzov"/>
        <w:ind w:left="510" w:hanging="510"/>
        <w:jc w:val="both"/>
        <w:rPr>
          <w:b w:val="0"/>
          <w:sz w:val="24"/>
        </w:rPr>
      </w:pPr>
      <w:r>
        <w:rPr>
          <w:b w:val="0"/>
          <w:sz w:val="24"/>
        </w:rPr>
        <w:t>5.9.  Zhotoviteľ zodpovedá za bezpečnosť a ochranu zdravia v zmysle vyhlášky č. 374/1990 Zb.  o bezpečnosti práce a technických zariadení pri stavebných prácach a zákona č. 367/2001 Z.z. o bezpečnosti a ochrane  zdravia pri práci.</w:t>
      </w:r>
    </w:p>
    <w:p w:rsidR="00CC1FD4" w:rsidRDefault="00CC1FD4" w:rsidP="00CC1FD4">
      <w:pPr>
        <w:pStyle w:val="Nzov"/>
        <w:ind w:left="510" w:hanging="510"/>
        <w:jc w:val="both"/>
        <w:rPr>
          <w:b w:val="0"/>
          <w:sz w:val="24"/>
        </w:rPr>
      </w:pPr>
      <w:r>
        <w:rPr>
          <w:b w:val="0"/>
          <w:sz w:val="24"/>
        </w:rPr>
        <w:t>5.10. Zhotoviteľ oznámi riadne ukončenie diela, vyzve objednávateľa k preberaciemu     konaniu 3 dni vopred.</w:t>
      </w:r>
    </w:p>
    <w:p w:rsidR="00CC1FD4" w:rsidRDefault="00CC1FD4" w:rsidP="00CC1FD4">
      <w:pPr>
        <w:pStyle w:val="Nzov"/>
        <w:ind w:left="510" w:hanging="510"/>
        <w:jc w:val="both"/>
        <w:rPr>
          <w:b w:val="0"/>
          <w:sz w:val="24"/>
        </w:rPr>
      </w:pPr>
      <w:r>
        <w:rPr>
          <w:b w:val="0"/>
          <w:sz w:val="24"/>
        </w:rPr>
        <w:t>5.11. Zhotoviteľ odovzdá  objednávateľovi najneskôr k termínu odovzdania  a prevzatia  diela nevyhnutné doklady o dodaných zariadeniach,  materiáloch a pod..</w:t>
      </w:r>
    </w:p>
    <w:p w:rsidR="00CC1FD4" w:rsidRPr="00334CCD" w:rsidRDefault="00CC1FD4" w:rsidP="00CC1FD4">
      <w:pPr>
        <w:pStyle w:val="Nzov"/>
        <w:ind w:left="510" w:hanging="510"/>
        <w:jc w:val="both"/>
        <w:rPr>
          <w:b w:val="0"/>
          <w:sz w:val="24"/>
        </w:rPr>
      </w:pPr>
      <w:r>
        <w:rPr>
          <w:b w:val="0"/>
          <w:sz w:val="24"/>
        </w:rPr>
        <w:t xml:space="preserve">5.12. </w:t>
      </w:r>
      <w:r w:rsidRPr="003A11A1">
        <w:rPr>
          <w:b w:val="0"/>
          <w:sz w:val="24"/>
        </w:rPr>
        <w:t xml:space="preserve">Zhotoviteľ odovzdá objednávateľovi ukončené dielo stavby </w:t>
      </w:r>
      <w:r w:rsidRPr="00334CCD">
        <w:rPr>
          <w:b w:val="0"/>
          <w:sz w:val="24"/>
        </w:rPr>
        <w:t>zápisom o odovzdaní a prevzatí dokončenej  stavby, vrátane tech.listov, záruč.listov a stavebného denníka.</w:t>
      </w:r>
    </w:p>
    <w:p w:rsidR="00CC1FD4" w:rsidRDefault="00CC1FD4" w:rsidP="00CC1FD4">
      <w:pPr>
        <w:pStyle w:val="Nzov"/>
        <w:ind w:left="510" w:hanging="510"/>
        <w:jc w:val="both"/>
        <w:rPr>
          <w:b w:val="0"/>
          <w:sz w:val="24"/>
        </w:rPr>
      </w:pPr>
      <w:r>
        <w:rPr>
          <w:b w:val="0"/>
          <w:sz w:val="24"/>
        </w:rPr>
        <w:t>5.13. Zhotoviteľ je povinný po odovzdaní predmetu zmluvy vypratať stavenisko  do 5 dní odo dňa odovzdania a prevzatia diela.</w:t>
      </w:r>
    </w:p>
    <w:p w:rsidR="00CC1FD4" w:rsidRDefault="00CC1FD4" w:rsidP="00CC1FD4">
      <w:pPr>
        <w:pStyle w:val="Nzov"/>
        <w:jc w:val="left"/>
        <w:rPr>
          <w:sz w:val="24"/>
        </w:rPr>
      </w:pPr>
    </w:p>
    <w:p w:rsidR="00CC1FD4" w:rsidRDefault="00CC1FD4" w:rsidP="00CC1FD4">
      <w:pPr>
        <w:pStyle w:val="Nzov"/>
        <w:rPr>
          <w:sz w:val="24"/>
        </w:rPr>
      </w:pPr>
      <w:r>
        <w:rPr>
          <w:sz w:val="24"/>
        </w:rPr>
        <w:t xml:space="preserve">Článok  VI.  </w:t>
      </w:r>
    </w:p>
    <w:p w:rsidR="00CC1FD4" w:rsidRDefault="00CC1FD4" w:rsidP="00CC1FD4">
      <w:pPr>
        <w:pStyle w:val="Nzov"/>
        <w:rPr>
          <w:sz w:val="24"/>
        </w:rPr>
      </w:pPr>
      <w:r>
        <w:rPr>
          <w:sz w:val="24"/>
        </w:rPr>
        <w:t>Záručná doba, zodpovednosť za vady, zodpovednosť za škody</w:t>
      </w:r>
    </w:p>
    <w:p w:rsidR="00CC1FD4" w:rsidRDefault="00CC1FD4" w:rsidP="00CC1FD4">
      <w:pPr>
        <w:pStyle w:val="Nzov"/>
        <w:jc w:val="both"/>
        <w:rPr>
          <w:b w:val="0"/>
          <w:sz w:val="24"/>
        </w:rPr>
      </w:pPr>
    </w:p>
    <w:p w:rsidR="00CC1FD4" w:rsidRPr="00924210" w:rsidRDefault="00CC1FD4" w:rsidP="00CC1FD4">
      <w:pPr>
        <w:pStyle w:val="Nzov"/>
        <w:ind w:left="454" w:hanging="454"/>
        <w:jc w:val="both"/>
        <w:rPr>
          <w:b w:val="0"/>
          <w:color w:val="000000"/>
          <w:sz w:val="24"/>
        </w:rPr>
      </w:pPr>
      <w:r>
        <w:rPr>
          <w:b w:val="0"/>
          <w:sz w:val="24"/>
        </w:rPr>
        <w:t xml:space="preserve">6.1. Na </w:t>
      </w:r>
      <w:r w:rsidRPr="00924210">
        <w:rPr>
          <w:b w:val="0"/>
          <w:color w:val="000000"/>
          <w:sz w:val="24"/>
        </w:rPr>
        <w:t xml:space="preserve">zhotovené dielo poskytne zhotoviteľ záruku  </w:t>
      </w:r>
      <w:r w:rsidRPr="00EF3167">
        <w:rPr>
          <w:b w:val="0"/>
          <w:sz w:val="24"/>
        </w:rPr>
        <w:t>24</w:t>
      </w:r>
      <w:r w:rsidRPr="00124560">
        <w:rPr>
          <w:b w:val="0"/>
          <w:color w:val="000000"/>
          <w:sz w:val="24"/>
        </w:rPr>
        <w:t xml:space="preserve"> m</w:t>
      </w:r>
      <w:r w:rsidRPr="00924210">
        <w:rPr>
          <w:b w:val="0"/>
          <w:color w:val="000000"/>
          <w:sz w:val="24"/>
        </w:rPr>
        <w:t xml:space="preserve">esiacov odo dňa odovzdania a prevzatia dokončenej stavby, </w:t>
      </w:r>
      <w:r w:rsidRPr="00924210">
        <w:rPr>
          <w:b w:val="0"/>
          <w:bCs/>
          <w:color w:val="000000"/>
          <w:sz w:val="24"/>
        </w:rPr>
        <w:t>mimo predmety a zariadenia, kde výrobca poskytuje inú záručnú dobu. Tam platí záručná doba udávaná výrobcom</w:t>
      </w:r>
      <w:r w:rsidRPr="00924210">
        <w:rPr>
          <w:b w:val="0"/>
          <w:color w:val="000000"/>
          <w:sz w:val="24"/>
        </w:rPr>
        <w:t>.</w:t>
      </w:r>
    </w:p>
    <w:p w:rsidR="00CC1FD4" w:rsidRDefault="00CC1FD4" w:rsidP="00CC1FD4">
      <w:pPr>
        <w:pStyle w:val="Nzov"/>
        <w:ind w:left="454" w:hanging="454"/>
        <w:jc w:val="both"/>
        <w:rPr>
          <w:b w:val="0"/>
          <w:sz w:val="24"/>
        </w:rPr>
      </w:pPr>
      <w:r w:rsidRPr="00924210">
        <w:rPr>
          <w:b w:val="0"/>
          <w:color w:val="000000"/>
          <w:sz w:val="24"/>
        </w:rPr>
        <w:t>6.2. Zmluvné strany sa dohodli, že počas záručnej doby sa zhotoviteľ zaväzuje</w:t>
      </w:r>
      <w:r>
        <w:rPr>
          <w:b w:val="0"/>
          <w:sz w:val="24"/>
        </w:rPr>
        <w:t xml:space="preserve"> odstrániť reklamované závady diela bezplatne v termíne do 7 kalendárnych dní odo dňa obdržania písomnej reklamácie od objednávateľa. </w:t>
      </w:r>
    </w:p>
    <w:p w:rsidR="00CC1FD4" w:rsidRPr="00614A3D" w:rsidRDefault="00CC1FD4" w:rsidP="00CC1FD4">
      <w:pPr>
        <w:pStyle w:val="Nzov"/>
        <w:ind w:left="454" w:hanging="454"/>
        <w:jc w:val="both"/>
        <w:rPr>
          <w:b w:val="0"/>
          <w:sz w:val="24"/>
        </w:rPr>
      </w:pPr>
      <w:r>
        <w:rPr>
          <w:b w:val="0"/>
          <w:sz w:val="24"/>
        </w:rPr>
        <w:t xml:space="preserve">6.3. O odstránení reklamovaných závad bude spísaný zápis podpísaný obidvoma zmluvnými stranami. </w:t>
      </w:r>
    </w:p>
    <w:p w:rsidR="00CC1FD4" w:rsidRDefault="00CC1FD4" w:rsidP="00CC1FD4">
      <w:pPr>
        <w:pStyle w:val="Zkladntext"/>
        <w:ind w:left="454" w:hanging="454"/>
        <w:jc w:val="both"/>
        <w:rPr>
          <w:b w:val="0"/>
        </w:rPr>
      </w:pPr>
      <w:r>
        <w:rPr>
          <w:b w:val="0"/>
        </w:rPr>
        <w:t>6.4. Zhotoviteľ nesie zodpovednosť za škody na zhotovovanej veci, až do okamihu odovzdania a prevzatia diela. Počas vykonávania diela zhotoviteľ zodpovedá za všetky škody vzniknuté jeho činnosťou na objednávateľovej nehnuteľnosti a jej vybavení. Po zistení škody je zhotoviteľ povinný uviesť vec, alebo zariadenie do pôvodného stavu. Pri úplnom zničení musí zhotoviteľ zničenú vec, alebo zariadenie nahradiť novou vecou takého istého typu. Pri určovaní výšky škody bude objednávateľ vychádzať z ceny veci, alebo nehnuteľnosti v čase poškodenia.</w:t>
      </w:r>
    </w:p>
    <w:p w:rsidR="00CC1FD4" w:rsidRDefault="00CC1FD4" w:rsidP="00CC1FD4">
      <w:pPr>
        <w:pStyle w:val="Nzov"/>
        <w:jc w:val="both"/>
        <w:rPr>
          <w:b w:val="0"/>
          <w:sz w:val="24"/>
        </w:rPr>
      </w:pPr>
    </w:p>
    <w:p w:rsidR="00CC1FD4" w:rsidRPr="00A95511" w:rsidRDefault="00CC1FD4" w:rsidP="00CC1FD4">
      <w:pPr>
        <w:pStyle w:val="Zkladntext"/>
      </w:pPr>
      <w:r>
        <w:br w:type="column"/>
      </w:r>
    </w:p>
    <w:p w:rsidR="00CC1FD4" w:rsidRDefault="00CC1FD4" w:rsidP="00CC1FD4">
      <w:pPr>
        <w:pStyle w:val="Nzov"/>
        <w:rPr>
          <w:sz w:val="24"/>
        </w:rPr>
      </w:pPr>
      <w:r>
        <w:rPr>
          <w:sz w:val="24"/>
        </w:rPr>
        <w:t xml:space="preserve">Článok VII.  </w:t>
      </w:r>
    </w:p>
    <w:p w:rsidR="00CC1FD4" w:rsidRDefault="00CC1FD4" w:rsidP="00CC1FD4">
      <w:pPr>
        <w:pStyle w:val="Nzov"/>
        <w:rPr>
          <w:sz w:val="24"/>
        </w:rPr>
      </w:pPr>
      <w:r>
        <w:rPr>
          <w:sz w:val="24"/>
        </w:rPr>
        <w:t xml:space="preserve">Sankcie </w:t>
      </w:r>
    </w:p>
    <w:p w:rsidR="00CC1FD4" w:rsidRDefault="00CC1FD4" w:rsidP="00CC1FD4">
      <w:pPr>
        <w:pStyle w:val="Nzov"/>
        <w:jc w:val="left"/>
        <w:rPr>
          <w:b w:val="0"/>
          <w:sz w:val="24"/>
        </w:rPr>
      </w:pPr>
    </w:p>
    <w:p w:rsidR="00CC1FD4" w:rsidRDefault="00CC1FD4" w:rsidP="00CC1FD4">
      <w:pPr>
        <w:pStyle w:val="Zkladntext"/>
        <w:ind w:left="454" w:hanging="454"/>
        <w:jc w:val="both"/>
        <w:rPr>
          <w:b w:val="0"/>
        </w:rPr>
      </w:pPr>
      <w:r>
        <w:rPr>
          <w:b w:val="0"/>
        </w:rPr>
        <w:t>7.1. Za omeškanie pri úhrade faktúry, môže zhotoviteľ účtovať zmluvnú pokutu vo výške 0,05% z fakturovanej čiastky za každý deň omeškania.</w:t>
      </w:r>
    </w:p>
    <w:p w:rsidR="00CC1FD4" w:rsidRDefault="00CC1FD4" w:rsidP="00CC1FD4">
      <w:pPr>
        <w:pStyle w:val="Zkladntext"/>
        <w:ind w:left="454" w:hanging="454"/>
        <w:jc w:val="both"/>
        <w:rPr>
          <w:b w:val="0"/>
        </w:rPr>
      </w:pPr>
      <w:r>
        <w:rPr>
          <w:b w:val="0"/>
        </w:rPr>
        <w:t>7.2. Za nedodržanie termínov zo strany zhotoviteľa, môže objednávateľ vyúčtovať zmluvnú pokutu vo výške 0,05% zo sumy, ktorá je podľa zmluvy nutná k dokončeniu diela, za každý deň omeškania. Týmto nie je dotknutý nárok objednávateľa na zaplatenie náhrady prípadnej škody.</w:t>
      </w:r>
    </w:p>
    <w:p w:rsidR="00CC1FD4" w:rsidRDefault="00CC1FD4" w:rsidP="00CC1FD4">
      <w:pPr>
        <w:pStyle w:val="Nzov"/>
        <w:jc w:val="left"/>
        <w:rPr>
          <w:sz w:val="24"/>
        </w:rPr>
      </w:pPr>
    </w:p>
    <w:p w:rsidR="00CC1FD4" w:rsidRDefault="00CC1FD4" w:rsidP="00CC1FD4">
      <w:pPr>
        <w:pStyle w:val="Nzov"/>
        <w:rPr>
          <w:sz w:val="24"/>
        </w:rPr>
      </w:pPr>
      <w:r>
        <w:rPr>
          <w:sz w:val="24"/>
        </w:rPr>
        <w:t>Článok VIII.</w:t>
      </w:r>
    </w:p>
    <w:p w:rsidR="00CC1FD4" w:rsidRDefault="00CC1FD4" w:rsidP="00CC1FD4">
      <w:pPr>
        <w:pStyle w:val="Nzov"/>
        <w:rPr>
          <w:sz w:val="24"/>
        </w:rPr>
      </w:pPr>
      <w:r>
        <w:rPr>
          <w:sz w:val="24"/>
        </w:rPr>
        <w:t>Spoločné a záverečné ustanovenia</w:t>
      </w:r>
    </w:p>
    <w:p w:rsidR="00CC1FD4" w:rsidRDefault="00CC1FD4" w:rsidP="00CC1FD4">
      <w:pPr>
        <w:pStyle w:val="Nzov"/>
        <w:rPr>
          <w:b w:val="0"/>
          <w:sz w:val="24"/>
        </w:rPr>
      </w:pPr>
    </w:p>
    <w:p w:rsidR="00CC1FD4" w:rsidRDefault="00CC1FD4" w:rsidP="00CC1FD4">
      <w:pPr>
        <w:pStyle w:val="Nzov"/>
        <w:ind w:left="454" w:hanging="454"/>
        <w:jc w:val="both"/>
        <w:rPr>
          <w:b w:val="0"/>
          <w:sz w:val="24"/>
        </w:rPr>
      </w:pPr>
      <w:r>
        <w:rPr>
          <w:b w:val="0"/>
          <w:sz w:val="24"/>
        </w:rPr>
        <w:t>8.1. Práva a povinnosti zmluvných strán vyplývajúcich z tejto zmluvy sa riadia ustanoveniami tejto zmluvy. Práva a povinnosti zmluvných strán touto zmluvou neupravené sa riadia ustanoveniami Obchodného zákonníka a Občianskeho zákonníka v znení ich zmien a doplnkov.</w:t>
      </w:r>
    </w:p>
    <w:p w:rsidR="00CC1FD4" w:rsidRDefault="00CC1FD4" w:rsidP="00CC1FD4">
      <w:pPr>
        <w:pStyle w:val="Nzov"/>
        <w:ind w:left="454" w:hanging="454"/>
        <w:jc w:val="both"/>
        <w:rPr>
          <w:b w:val="0"/>
          <w:sz w:val="24"/>
        </w:rPr>
      </w:pPr>
      <w:r>
        <w:rPr>
          <w:b w:val="0"/>
          <w:sz w:val="24"/>
        </w:rPr>
        <w:t>8.2. Zmeny alebo doplnky  je možné  riešiť len formou písomných dodatkov, podpísané oprávnenými zástupcami objednávateľa a zhotoviteľa.</w:t>
      </w:r>
    </w:p>
    <w:p w:rsidR="00CC1FD4" w:rsidRDefault="00CC1FD4" w:rsidP="00CC1FD4">
      <w:pPr>
        <w:pStyle w:val="Nzov"/>
        <w:ind w:left="454" w:hanging="454"/>
        <w:jc w:val="both"/>
        <w:rPr>
          <w:b w:val="0"/>
          <w:sz w:val="24"/>
        </w:rPr>
      </w:pPr>
      <w:r>
        <w:rPr>
          <w:b w:val="0"/>
          <w:sz w:val="24"/>
        </w:rPr>
        <w:t>8.3. Táto zmluva sa vyhotovuje v troch rovnopisoch,  objednávateľ obdrží dve vyhotovenia, zhotoviteľ obdrží jedno vyhotovenie.</w:t>
      </w:r>
    </w:p>
    <w:p w:rsidR="00CC1FD4" w:rsidRDefault="00CC1FD4" w:rsidP="00CC1FD4">
      <w:pPr>
        <w:pStyle w:val="Nzov"/>
        <w:ind w:left="454" w:hanging="454"/>
        <w:jc w:val="both"/>
        <w:rPr>
          <w:b w:val="0"/>
          <w:sz w:val="24"/>
        </w:rPr>
      </w:pPr>
      <w:r>
        <w:rPr>
          <w:b w:val="0"/>
          <w:sz w:val="24"/>
        </w:rPr>
        <w:t>8.4.  Súčasťou zmluvy je ponukový rozpočet predložený zhotoviteľom ako príloha č. 1.</w:t>
      </w:r>
    </w:p>
    <w:p w:rsidR="00CC1FD4" w:rsidRDefault="00CC1FD4" w:rsidP="00CC1FD4">
      <w:pPr>
        <w:pStyle w:val="Nzov"/>
        <w:ind w:left="454" w:hanging="454"/>
        <w:jc w:val="both"/>
        <w:rPr>
          <w:b w:val="0"/>
          <w:color w:val="000000"/>
          <w:sz w:val="24"/>
        </w:rPr>
      </w:pPr>
      <w:r>
        <w:rPr>
          <w:b w:val="0"/>
          <w:sz w:val="24"/>
        </w:rPr>
        <w:t>8.5. Z</w:t>
      </w:r>
      <w:r>
        <w:rPr>
          <w:b w:val="0"/>
          <w:color w:val="000000"/>
          <w:sz w:val="24"/>
        </w:rPr>
        <w:t xml:space="preserve">mluva nadobúda platnosť dňom jej podpísania </w:t>
      </w:r>
      <w:r>
        <w:rPr>
          <w:b w:val="0"/>
          <w:sz w:val="24"/>
        </w:rPr>
        <w:t xml:space="preserve">obidvoma zmluvnými stranami </w:t>
      </w:r>
      <w:r>
        <w:rPr>
          <w:b w:val="0"/>
          <w:color w:val="000000"/>
          <w:sz w:val="24"/>
        </w:rPr>
        <w:t>a účinnosť nadobudne dňom nasledujúcim po dni jej zverejnenia v súlade s § 47a Občianskeho zákonníka, v spojení s ustanoveniami § 5a ods. 1 zákona č. 211/2000 Z.z. o slobodnom prístupe k informáciám v znení neskorších predpisov.</w:t>
      </w:r>
    </w:p>
    <w:p w:rsidR="00CC1FD4" w:rsidRPr="00CC1FD4" w:rsidRDefault="00CC1FD4" w:rsidP="00CC1FD4">
      <w:pPr>
        <w:ind w:left="426" w:hanging="426"/>
        <w:jc w:val="both"/>
        <w:rPr>
          <w:rFonts w:ascii="Times New Roman" w:eastAsia="Times New Roman" w:hAnsi="Times New Roman" w:cs="Times New Roman"/>
          <w:color w:val="000000"/>
          <w:sz w:val="24"/>
          <w:szCs w:val="24"/>
          <w:lang w:eastAsia="sk-SK"/>
        </w:rPr>
      </w:pPr>
      <w:r w:rsidRPr="00CC1FD4">
        <w:rPr>
          <w:rFonts w:ascii="Times New Roman" w:hAnsi="Times New Roman" w:cs="Times New Roman"/>
          <w:spacing w:val="-2"/>
          <w:sz w:val="24"/>
          <w:szCs w:val="24"/>
        </w:rPr>
        <w:t>8.6.</w:t>
      </w:r>
      <w:r w:rsidRPr="00CC1FD4">
        <w:rPr>
          <w:rFonts w:ascii="Times New Roman" w:hAnsi="Times New Roman" w:cs="Times New Roman"/>
          <w:spacing w:val="-2"/>
          <w:sz w:val="24"/>
          <w:szCs w:val="24"/>
        </w:rPr>
        <w:tab/>
      </w:r>
      <w:r w:rsidRPr="00CC1FD4">
        <w:rPr>
          <w:rFonts w:ascii="Times New Roman" w:eastAsia="Times New Roman" w:hAnsi="Times New Roman" w:cs="Times New Roman"/>
          <w:color w:val="000000"/>
          <w:sz w:val="24"/>
          <w:szCs w:val="24"/>
          <w:lang w:eastAsia="sk-SK"/>
        </w:rPr>
        <w:t>Zmluvné strany sa dohodli, že nie sú oprávnené bez predchádzajúceho písomného súhlasu druhej zmluvnej strany previesť (postúpiť) svoje pohľadávky vzniknuté na základe tejto zmluvy a/alebo z nej vyplývajúce na inú osobu. Toto ustanovenie predstavuje dohodu zmluvných strán v súlade s ustanovením § 525, ods. 2 zákona č. 40/1964 Zb. Občianskeho zákonníka v znení neskorších predpisov.</w:t>
      </w:r>
    </w:p>
    <w:p w:rsidR="00CC1FD4" w:rsidRPr="00CC1FD4" w:rsidRDefault="00CC1FD4" w:rsidP="00CC1FD4">
      <w:pPr>
        <w:ind w:left="426" w:hanging="426"/>
        <w:jc w:val="both"/>
        <w:rPr>
          <w:rFonts w:ascii="Times New Roman" w:eastAsia="Times New Roman" w:hAnsi="Times New Roman" w:cs="Times New Roman"/>
          <w:color w:val="000000"/>
          <w:sz w:val="24"/>
          <w:szCs w:val="24"/>
          <w:lang w:eastAsia="sk-SK"/>
        </w:rPr>
      </w:pPr>
      <w:r w:rsidRPr="00CC1FD4">
        <w:rPr>
          <w:rFonts w:ascii="Times New Roman" w:eastAsia="Times New Roman" w:hAnsi="Times New Roman" w:cs="Times New Roman"/>
          <w:color w:val="000000"/>
          <w:sz w:val="24"/>
          <w:szCs w:val="24"/>
          <w:lang w:eastAsia="sk-SK"/>
        </w:rPr>
        <w:t>8.7. Dodávateľ je povinný strpieť výkon kontroly (auditu) overovania súvisiaceho s uskutočnenými prácami kedykoľvek počas platnosti a účinnosti Zmluvy o poskytnutí nenávratného finančného príspevku, ktorými sú: poskytovateľ NFP a ním poverené osoby, Útvar následnej finančnej kontroly a ním poverené osoby, Najvyšší kontrolný  úrad SR, príslušná Správa finančnej kontroly, Certifikačný orgán a nimi poverené osoby, orgán auditu, jeho spolupracujúce orgány a nimi poverené osoby, splnomocnení zástupcovia Európskej komisie a Európskeho dvora audítorov, osoby prizvané orgánmi uvedenými príslušnými právnymi predpismi SR a ES a poskytnúť im všetku potrebnú súčinnosť.</w:t>
      </w:r>
    </w:p>
    <w:p w:rsidR="00CC1FD4" w:rsidRDefault="00CC1FD4" w:rsidP="00CC1FD4">
      <w:pPr>
        <w:pStyle w:val="Nzov"/>
        <w:jc w:val="left"/>
        <w:rPr>
          <w:b w:val="0"/>
          <w:sz w:val="24"/>
        </w:rPr>
      </w:pPr>
    </w:p>
    <w:p w:rsidR="00CC1FD4" w:rsidRDefault="00CC1FD4" w:rsidP="00CC1FD4">
      <w:pPr>
        <w:pStyle w:val="Podtitul"/>
      </w:pPr>
      <w:r>
        <w:br w:type="column"/>
      </w:r>
    </w:p>
    <w:p w:rsidR="00CC1FD4" w:rsidRPr="00334CCD" w:rsidRDefault="00CC1FD4" w:rsidP="00CC1FD4">
      <w:pPr>
        <w:pStyle w:val="Zkladntext"/>
      </w:pPr>
      <w:r>
        <w:t>Za objednávateľa:</w:t>
      </w:r>
      <w:r>
        <w:tab/>
      </w:r>
      <w:r>
        <w:tab/>
      </w:r>
      <w:r>
        <w:tab/>
      </w:r>
      <w:r>
        <w:tab/>
      </w:r>
      <w:r>
        <w:tab/>
      </w:r>
      <w:r>
        <w:tab/>
        <w:t>Za zhotoviteľa:</w:t>
      </w:r>
    </w:p>
    <w:p w:rsidR="00CC1FD4" w:rsidRDefault="00CC1FD4" w:rsidP="00CC1FD4">
      <w:pPr>
        <w:pStyle w:val="Nzov"/>
        <w:jc w:val="left"/>
        <w:rPr>
          <w:b w:val="0"/>
          <w:sz w:val="24"/>
        </w:rPr>
      </w:pPr>
    </w:p>
    <w:p w:rsidR="00CC1FD4" w:rsidRDefault="00CC1FD4" w:rsidP="00CC1FD4">
      <w:pPr>
        <w:pStyle w:val="Nzov"/>
        <w:jc w:val="left"/>
        <w:rPr>
          <w:b w:val="0"/>
          <w:sz w:val="20"/>
        </w:rPr>
      </w:pPr>
      <w:r>
        <w:rPr>
          <w:b w:val="0"/>
          <w:sz w:val="24"/>
        </w:rPr>
        <w:t>V ......................, dňa : .................</w:t>
      </w:r>
      <w:r>
        <w:rPr>
          <w:b w:val="0"/>
          <w:sz w:val="24"/>
        </w:rPr>
        <w:tab/>
      </w:r>
      <w:r>
        <w:rPr>
          <w:b w:val="0"/>
          <w:sz w:val="24"/>
        </w:rPr>
        <w:tab/>
      </w:r>
      <w:r>
        <w:rPr>
          <w:b w:val="0"/>
          <w:sz w:val="24"/>
        </w:rPr>
        <w:tab/>
      </w:r>
      <w:r>
        <w:rPr>
          <w:b w:val="0"/>
          <w:sz w:val="24"/>
        </w:rPr>
        <w:tab/>
        <w:t>V ............................,dňa: ................</w:t>
      </w:r>
    </w:p>
    <w:p w:rsidR="00CC1FD4" w:rsidRDefault="00CC1FD4" w:rsidP="00CC1FD4">
      <w:pPr>
        <w:pStyle w:val="Podtitul"/>
      </w:pPr>
    </w:p>
    <w:p w:rsidR="00CC1FD4" w:rsidRDefault="00CC1FD4" w:rsidP="00CC1FD4">
      <w:pPr>
        <w:pStyle w:val="Zkladntext"/>
      </w:pPr>
    </w:p>
    <w:p w:rsidR="00CC1FD4" w:rsidRDefault="00CC1FD4" w:rsidP="00CC1FD4">
      <w:pPr>
        <w:pStyle w:val="Zkladntext"/>
      </w:pPr>
    </w:p>
    <w:p w:rsidR="00CC1FD4" w:rsidRDefault="00CC1FD4" w:rsidP="00CC1FD4">
      <w:pPr>
        <w:pStyle w:val="Zkladntext"/>
      </w:pPr>
    </w:p>
    <w:p w:rsidR="00CC1FD4" w:rsidRDefault="00CC1FD4" w:rsidP="00CC1FD4">
      <w:pPr>
        <w:pStyle w:val="Zkladntext"/>
      </w:pPr>
    </w:p>
    <w:p w:rsidR="00CC1FD4" w:rsidRPr="004D2F9A" w:rsidRDefault="00CC1FD4" w:rsidP="00CC1FD4">
      <w:pPr>
        <w:pStyle w:val="Zkladntext"/>
      </w:pPr>
    </w:p>
    <w:p w:rsidR="00CC1FD4" w:rsidRDefault="00CC1FD4" w:rsidP="00CC1FD4">
      <w:pPr>
        <w:pStyle w:val="Nzov"/>
        <w:jc w:val="left"/>
        <w:rPr>
          <w:b w:val="0"/>
          <w:sz w:val="24"/>
        </w:rPr>
      </w:pPr>
      <w:r>
        <w:rPr>
          <w:b w:val="0"/>
          <w:sz w:val="24"/>
        </w:rPr>
        <w:t>.......................................................</w:t>
      </w:r>
      <w:r>
        <w:rPr>
          <w:b w:val="0"/>
          <w:sz w:val="24"/>
        </w:rPr>
        <w:tab/>
      </w:r>
      <w:r>
        <w:rPr>
          <w:b w:val="0"/>
          <w:sz w:val="24"/>
        </w:rPr>
        <w:tab/>
      </w:r>
      <w:r>
        <w:rPr>
          <w:b w:val="0"/>
          <w:sz w:val="24"/>
        </w:rPr>
        <w:tab/>
      </w:r>
      <w:r>
        <w:rPr>
          <w:b w:val="0"/>
          <w:sz w:val="24"/>
        </w:rPr>
        <w:tab/>
        <w:t>........................................................</w:t>
      </w:r>
    </w:p>
    <w:p w:rsidR="00CC1FD4" w:rsidRPr="00D87C2D" w:rsidRDefault="00CC1FD4" w:rsidP="00CC1FD4">
      <w:pPr>
        <w:pStyle w:val="Nzov"/>
        <w:jc w:val="left"/>
        <w:rPr>
          <w:b w:val="0"/>
          <w:sz w:val="24"/>
        </w:rPr>
      </w:pPr>
      <w:r>
        <w:rPr>
          <w:b w:val="0"/>
          <w:sz w:val="24"/>
        </w:rPr>
        <w:t>Ing. Ján Rybárik, primátor</w:t>
      </w:r>
      <w:r>
        <w:rPr>
          <w:b w:val="0"/>
          <w:sz w:val="24"/>
        </w:rPr>
        <w:tab/>
      </w:r>
      <w:r>
        <w:rPr>
          <w:b w:val="0"/>
          <w:sz w:val="24"/>
        </w:rPr>
        <w:tab/>
      </w:r>
      <w:r w:rsidRPr="00D87C2D">
        <w:rPr>
          <w:b w:val="0"/>
          <w:sz w:val="24"/>
        </w:rPr>
        <w:t xml:space="preserve"> </w:t>
      </w:r>
      <w:r>
        <w:rPr>
          <w:b w:val="0"/>
          <w:sz w:val="24"/>
        </w:rPr>
        <w:tab/>
      </w:r>
      <w:r>
        <w:rPr>
          <w:b w:val="0"/>
          <w:sz w:val="24"/>
        </w:rPr>
        <w:tab/>
      </w:r>
      <w:r>
        <w:rPr>
          <w:b w:val="0"/>
          <w:sz w:val="24"/>
        </w:rPr>
        <w:tab/>
      </w:r>
      <w:r>
        <w:rPr>
          <w:b w:val="0"/>
          <w:sz w:val="24"/>
        </w:rPr>
        <w:tab/>
      </w:r>
      <w:r>
        <w:rPr>
          <w:b w:val="0"/>
          <w:sz w:val="24"/>
        </w:rPr>
        <w:tab/>
      </w:r>
      <w:r>
        <w:rPr>
          <w:b w:val="0"/>
          <w:sz w:val="24"/>
        </w:rPr>
        <w:tab/>
        <w:t>, konateľ</w:t>
      </w:r>
    </w:p>
    <w:p w:rsidR="00CC1FD4" w:rsidRDefault="00CC1FD4" w:rsidP="00CC1FD4">
      <w:pPr>
        <w:pStyle w:val="Nzov"/>
        <w:rPr>
          <w:sz w:val="20"/>
        </w:rPr>
      </w:pPr>
    </w:p>
    <w:p w:rsidR="00CC1FD4" w:rsidRDefault="00CC1FD4" w:rsidP="00CC1FD4">
      <w:pPr>
        <w:pStyle w:val="Zkladntext"/>
      </w:pPr>
    </w:p>
    <w:p w:rsidR="00CC1FD4" w:rsidRDefault="00CC1FD4" w:rsidP="00CC1FD4">
      <w:pPr>
        <w:pStyle w:val="Zkladntext"/>
        <w:rPr>
          <w:b w:val="0"/>
          <w:sz w:val="20"/>
        </w:rPr>
      </w:pPr>
    </w:p>
    <w:p w:rsidR="00CC1FD4" w:rsidRDefault="00CC1FD4" w:rsidP="00CC1FD4">
      <w:pPr>
        <w:pStyle w:val="Zkladntext"/>
        <w:rPr>
          <w:b w:val="0"/>
          <w:sz w:val="20"/>
        </w:rPr>
      </w:pPr>
    </w:p>
    <w:p w:rsidR="00CC1FD4" w:rsidRPr="00334CCD" w:rsidRDefault="00CC1FD4" w:rsidP="00CC1FD4">
      <w:pPr>
        <w:pStyle w:val="Zkladntext"/>
        <w:rPr>
          <w:sz w:val="20"/>
        </w:rPr>
      </w:pPr>
      <w:r w:rsidRPr="00334CCD">
        <w:rPr>
          <w:sz w:val="20"/>
        </w:rPr>
        <w:t>Príloha č. 1:</w:t>
      </w:r>
    </w:p>
    <w:p w:rsidR="00CC1FD4" w:rsidRPr="00334CCD" w:rsidRDefault="00CC1FD4" w:rsidP="00CC1FD4">
      <w:pPr>
        <w:pStyle w:val="Zkladntext"/>
        <w:rPr>
          <w:sz w:val="20"/>
        </w:rPr>
      </w:pPr>
      <w:r w:rsidRPr="00334CCD">
        <w:rPr>
          <w:sz w:val="20"/>
        </w:rPr>
        <w:t>Ponukový rozpočet</w:t>
      </w:r>
    </w:p>
    <w:p w:rsidR="00CD2DB6" w:rsidRDefault="00CD2DB6"/>
    <w:sectPr w:rsidR="00CD2D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8A" w:rsidRDefault="00AF608A" w:rsidP="00E03C96">
      <w:r>
        <w:separator/>
      </w:r>
    </w:p>
  </w:endnote>
  <w:endnote w:type="continuationSeparator" w:id="0">
    <w:p w:rsidR="00AF608A" w:rsidRDefault="00AF608A" w:rsidP="00E0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710352"/>
      <w:docPartObj>
        <w:docPartGallery w:val="Page Numbers (Bottom of Page)"/>
        <w:docPartUnique/>
      </w:docPartObj>
    </w:sdtPr>
    <w:sdtEndPr/>
    <w:sdtContent>
      <w:p w:rsidR="00CC1FD4" w:rsidRDefault="00CC1FD4">
        <w:pPr>
          <w:pStyle w:val="Pta"/>
          <w:jc w:val="right"/>
        </w:pPr>
        <w:r>
          <w:fldChar w:fldCharType="begin"/>
        </w:r>
        <w:r>
          <w:instrText>PAGE   \* MERGEFORMAT</w:instrText>
        </w:r>
        <w:r>
          <w:fldChar w:fldCharType="separate"/>
        </w:r>
        <w:r w:rsidR="007F11B2">
          <w:rPr>
            <w:noProof/>
          </w:rPr>
          <w:t>5</w:t>
        </w:r>
        <w:r>
          <w:fldChar w:fldCharType="end"/>
        </w:r>
      </w:p>
    </w:sdtContent>
  </w:sdt>
  <w:p w:rsidR="00CC1FD4" w:rsidRDefault="00CC1F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8A" w:rsidRDefault="00AF608A" w:rsidP="00E03C96">
      <w:r>
        <w:separator/>
      </w:r>
    </w:p>
  </w:footnote>
  <w:footnote w:type="continuationSeparator" w:id="0">
    <w:p w:rsidR="00AF608A" w:rsidRDefault="00AF608A" w:rsidP="00E0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96" w:rsidRDefault="00E03C96">
    <w:pPr>
      <w:pStyle w:val="Hlavika"/>
    </w:pPr>
    <w:r>
      <w:rPr>
        <w:noProof/>
        <w:lang w:eastAsia="sk-SK"/>
      </w:rPr>
      <w:drawing>
        <wp:inline distT="0" distB="0" distL="0" distR="0">
          <wp:extent cx="3130302" cy="110185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L-SR-NF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0302" cy="1101854"/>
                  </a:xfrm>
                  <a:prstGeom prst="rect">
                    <a:avLst/>
                  </a:prstGeom>
                </pic:spPr>
              </pic:pic>
            </a:graphicData>
          </a:graphic>
        </wp:inline>
      </w:drawing>
    </w:r>
    <w:r>
      <w:t xml:space="preserve">   </w:t>
    </w:r>
    <w:r>
      <w:rPr>
        <w:noProof/>
        <w:lang w:eastAsia="sk-SK"/>
      </w:rPr>
      <w:drawing>
        <wp:inline distT="0" distB="0" distL="0" distR="0">
          <wp:extent cx="2505075" cy="114815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K_horizont_color.wmf"/>
                  <pic:cNvPicPr/>
                </pic:nvPicPr>
                <pic:blipFill>
                  <a:blip r:embed="rId2">
                    <a:extLst>
                      <a:ext uri="{28A0092B-C50C-407E-A947-70E740481C1C}">
                        <a14:useLocalDpi xmlns:a14="http://schemas.microsoft.com/office/drawing/2010/main" val="0"/>
                      </a:ext>
                    </a:extLst>
                  </a:blip>
                  <a:stretch>
                    <a:fillRect/>
                  </a:stretch>
                </pic:blipFill>
                <pic:spPr>
                  <a:xfrm>
                    <a:off x="0" y="0"/>
                    <a:ext cx="2532747" cy="11608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5"/>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96"/>
    <w:rsid w:val="000C512A"/>
    <w:rsid w:val="00213D5D"/>
    <w:rsid w:val="00407957"/>
    <w:rsid w:val="004617B2"/>
    <w:rsid w:val="005D4F42"/>
    <w:rsid w:val="006C2958"/>
    <w:rsid w:val="006F7524"/>
    <w:rsid w:val="007F11B2"/>
    <w:rsid w:val="00AF608A"/>
    <w:rsid w:val="00CB6D4F"/>
    <w:rsid w:val="00CC1FD4"/>
    <w:rsid w:val="00CD2DB6"/>
    <w:rsid w:val="00E03C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8F07E-3DE5-469E-8D65-C5D8FB9B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96"/>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CC1FD4"/>
    <w:pPr>
      <w:keepNext/>
      <w:numPr>
        <w:numId w:val="1"/>
      </w:numPr>
      <w:suppressAutoHyphens/>
      <w:outlineLvl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03C96"/>
    <w:pPr>
      <w:tabs>
        <w:tab w:val="center" w:pos="4536"/>
        <w:tab w:val="right" w:pos="9072"/>
      </w:tabs>
    </w:pPr>
  </w:style>
  <w:style w:type="character" w:customStyle="1" w:styleId="HlavikaChar">
    <w:name w:val="Hlavička Char"/>
    <w:basedOn w:val="Predvolenpsmoodseku"/>
    <w:link w:val="Hlavika"/>
    <w:uiPriority w:val="99"/>
    <w:rsid w:val="00E03C96"/>
  </w:style>
  <w:style w:type="paragraph" w:styleId="Pta">
    <w:name w:val="footer"/>
    <w:basedOn w:val="Normlny"/>
    <w:link w:val="PtaChar"/>
    <w:uiPriority w:val="99"/>
    <w:unhideWhenUsed/>
    <w:rsid w:val="00E03C96"/>
    <w:pPr>
      <w:tabs>
        <w:tab w:val="center" w:pos="4536"/>
        <w:tab w:val="right" w:pos="9072"/>
      </w:tabs>
    </w:pPr>
  </w:style>
  <w:style w:type="character" w:customStyle="1" w:styleId="PtaChar">
    <w:name w:val="Päta Char"/>
    <w:basedOn w:val="Predvolenpsmoodseku"/>
    <w:link w:val="Pta"/>
    <w:uiPriority w:val="99"/>
    <w:rsid w:val="00E03C96"/>
  </w:style>
  <w:style w:type="paragraph" w:styleId="Textbubliny">
    <w:name w:val="Balloon Text"/>
    <w:basedOn w:val="Normlny"/>
    <w:link w:val="TextbublinyChar"/>
    <w:uiPriority w:val="99"/>
    <w:semiHidden/>
    <w:unhideWhenUsed/>
    <w:rsid w:val="00E03C96"/>
    <w:rPr>
      <w:rFonts w:ascii="Segoe UI" w:hAnsi="Segoe UI" w:cs="Segoe UI"/>
      <w:szCs w:val="18"/>
    </w:rPr>
  </w:style>
  <w:style w:type="character" w:customStyle="1" w:styleId="TextbublinyChar">
    <w:name w:val="Text bubliny Char"/>
    <w:basedOn w:val="Predvolenpsmoodseku"/>
    <w:link w:val="Textbubliny"/>
    <w:uiPriority w:val="99"/>
    <w:semiHidden/>
    <w:rsid w:val="00E03C96"/>
    <w:rPr>
      <w:rFonts w:ascii="Segoe UI" w:hAnsi="Segoe UI" w:cs="Segoe UI"/>
      <w:szCs w:val="18"/>
    </w:rPr>
  </w:style>
  <w:style w:type="character" w:customStyle="1" w:styleId="Nadpis1Char">
    <w:name w:val="Nadpis 1 Char"/>
    <w:basedOn w:val="Predvolenpsmoodseku"/>
    <w:link w:val="Nadpis1"/>
    <w:rsid w:val="00CC1FD4"/>
    <w:rPr>
      <w:rFonts w:ascii="Times New Roman" w:eastAsia="Times New Roman" w:hAnsi="Times New Roman" w:cs="Times New Roman"/>
      <w:sz w:val="24"/>
      <w:szCs w:val="24"/>
      <w:lang w:eastAsia="sk-SK"/>
    </w:rPr>
  </w:style>
  <w:style w:type="paragraph" w:styleId="Zkladntext">
    <w:name w:val="Body Text"/>
    <w:basedOn w:val="Normlny"/>
    <w:link w:val="ZkladntextChar"/>
    <w:rsid w:val="00CC1FD4"/>
    <w:pPr>
      <w:suppressAutoHyphens/>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rsid w:val="00CC1FD4"/>
    <w:rPr>
      <w:rFonts w:ascii="Times New Roman" w:eastAsia="Times New Roman" w:hAnsi="Times New Roman" w:cs="Times New Roman"/>
      <w:b/>
      <w:bCs/>
      <w:sz w:val="24"/>
      <w:szCs w:val="24"/>
      <w:lang w:eastAsia="sk-SK"/>
    </w:rPr>
  </w:style>
  <w:style w:type="paragraph" w:styleId="Nzov">
    <w:name w:val="Title"/>
    <w:basedOn w:val="Normlny"/>
    <w:next w:val="Podtitul"/>
    <w:link w:val="NzovChar"/>
    <w:qFormat/>
    <w:rsid w:val="00CC1FD4"/>
    <w:pPr>
      <w:jc w:val="center"/>
    </w:pPr>
    <w:rPr>
      <w:rFonts w:ascii="Times New Roman" w:eastAsia="Times New Roman" w:hAnsi="Times New Roman" w:cs="Times New Roman"/>
      <w:b/>
      <w:sz w:val="32"/>
      <w:szCs w:val="24"/>
      <w:lang w:eastAsia="sk-SK"/>
    </w:rPr>
  </w:style>
  <w:style w:type="character" w:customStyle="1" w:styleId="NzovChar">
    <w:name w:val="Názov Char"/>
    <w:basedOn w:val="Predvolenpsmoodseku"/>
    <w:link w:val="Nzov"/>
    <w:rsid w:val="00CC1FD4"/>
    <w:rPr>
      <w:rFonts w:ascii="Times New Roman" w:eastAsia="Times New Roman" w:hAnsi="Times New Roman" w:cs="Times New Roman"/>
      <w:b/>
      <w:sz w:val="32"/>
      <w:szCs w:val="24"/>
      <w:lang w:eastAsia="sk-SK"/>
    </w:rPr>
  </w:style>
  <w:style w:type="paragraph" w:styleId="Podtitul">
    <w:name w:val="Subtitle"/>
    <w:basedOn w:val="Normlny"/>
    <w:next w:val="Zkladntext"/>
    <w:link w:val="PodtitulChar"/>
    <w:qFormat/>
    <w:rsid w:val="00CC1FD4"/>
    <w:pPr>
      <w:keepNext/>
      <w:suppressAutoHyphens/>
      <w:spacing w:before="240" w:after="120"/>
      <w:jc w:val="center"/>
    </w:pPr>
    <w:rPr>
      <w:rFonts w:eastAsia="SimSun" w:cs="Mangal"/>
      <w:i/>
      <w:iCs/>
      <w:sz w:val="28"/>
      <w:szCs w:val="28"/>
      <w:lang w:eastAsia="sk-SK"/>
    </w:rPr>
  </w:style>
  <w:style w:type="character" w:customStyle="1" w:styleId="PodtitulChar">
    <w:name w:val="Podtitul Char"/>
    <w:basedOn w:val="Predvolenpsmoodseku"/>
    <w:link w:val="Podtitul"/>
    <w:rsid w:val="00CC1FD4"/>
    <w:rPr>
      <w:rFonts w:eastAsia="SimSun" w:cs="Mangal"/>
      <w:i/>
      <w:i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1406</Words>
  <Characters>8016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MKS</dc:creator>
  <cp:keywords/>
  <dc:description/>
  <cp:lastModifiedBy>Rybárová Lucia</cp:lastModifiedBy>
  <cp:revision>6</cp:revision>
  <cp:lastPrinted>2017-05-26T08:48:00Z</cp:lastPrinted>
  <dcterms:created xsi:type="dcterms:W3CDTF">2017-06-28T05:29:00Z</dcterms:created>
  <dcterms:modified xsi:type="dcterms:W3CDTF">2017-06-28T07:47:00Z</dcterms:modified>
</cp:coreProperties>
</file>